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70" w:rsidRDefault="003355D4">
      <w:pPr>
        <w:spacing w:after="0" w:line="240" w:lineRule="auto"/>
        <w:ind w:left="5670"/>
      </w:pPr>
      <w:r>
        <w:rPr>
          <w:rStyle w:val="a3"/>
          <w:rFonts w:ascii="Times New Roman" w:eastAsia="Calibri" w:hAnsi="Times New Roman" w:cs="Times New Roman"/>
          <w:bCs/>
          <w:sz w:val="28"/>
          <w:szCs w:val="28"/>
        </w:rPr>
        <w:t>УТВЕРЖДЕН</w:t>
      </w:r>
    </w:p>
    <w:p w:rsidR="00565870" w:rsidRDefault="003355D4">
      <w:pPr>
        <w:spacing w:after="0" w:line="240" w:lineRule="auto"/>
        <w:ind w:left="5670"/>
      </w:pPr>
      <w:r>
        <w:rPr>
          <w:rStyle w:val="a3"/>
          <w:rFonts w:ascii="Times New Roman" w:eastAsia="Calibri" w:hAnsi="Times New Roman" w:cs="Times New Roman"/>
          <w:bCs/>
          <w:sz w:val="28"/>
          <w:szCs w:val="28"/>
        </w:rPr>
        <w:t>на заседании Общественного совета при службе ЗАГС Астраханской области</w:t>
      </w:r>
    </w:p>
    <w:p w:rsidR="00565870" w:rsidRDefault="003355D4">
      <w:pPr>
        <w:spacing w:after="0" w:line="240" w:lineRule="auto"/>
        <w:ind w:left="5670"/>
      </w:pPr>
      <w:r>
        <w:rPr>
          <w:rStyle w:val="a3"/>
          <w:rFonts w:ascii="Times New Roman" w:eastAsia="Calibri" w:hAnsi="Times New Roman" w:cs="Times New Roman"/>
          <w:bCs/>
          <w:sz w:val="28"/>
          <w:szCs w:val="28"/>
        </w:rPr>
        <w:t>15.10.2024</w:t>
      </w:r>
    </w:p>
    <w:p w:rsidR="00565870" w:rsidRDefault="00565870">
      <w:pPr>
        <w:spacing w:after="0" w:line="240" w:lineRule="auto"/>
        <w:ind w:firstLine="737"/>
        <w:jc w:val="center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:rsidR="00565870" w:rsidRDefault="00565870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bCs/>
          <w:color w:val="00000A"/>
          <w:sz w:val="28"/>
          <w:szCs w:val="28"/>
        </w:rPr>
      </w:pPr>
    </w:p>
    <w:p w:rsidR="00565870" w:rsidRDefault="003355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eastAsia="Calibri" w:hAnsi="Times New Roman" w:cs="Times New Roman"/>
          <w:bCs/>
          <w:color w:val="00000A"/>
          <w:sz w:val="28"/>
          <w:szCs w:val="28"/>
        </w:rPr>
        <w:t xml:space="preserve">План  работы Общественного совета </w:t>
      </w:r>
    </w:p>
    <w:p w:rsidR="00565870" w:rsidRDefault="003355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eastAsia="Calibri" w:hAnsi="Times New Roman" w:cs="Times New Roman"/>
          <w:bCs/>
          <w:color w:val="00000A"/>
          <w:sz w:val="28"/>
          <w:szCs w:val="28"/>
        </w:rPr>
        <w:t>при службе ЗАГС Астраханской области на 2025 год</w:t>
      </w:r>
    </w:p>
    <w:p w:rsidR="00565870" w:rsidRDefault="00565870">
      <w:pPr>
        <w:spacing w:after="0" w:line="240" w:lineRule="auto"/>
        <w:jc w:val="center"/>
        <w:rPr>
          <w:rStyle w:val="a3"/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163" w:type="dxa"/>
        <w:tblInd w:w="40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80"/>
        <w:gridCol w:w="6665"/>
        <w:gridCol w:w="1818"/>
      </w:tblGrid>
      <w:tr w:rsidR="00565870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№ п\</w:t>
            </w:r>
            <w:proofErr w:type="gramStart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Вопросы повестки заседаний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565870">
        <w:trPr>
          <w:trHeight w:val="422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Рассмотрение и оценка мероприятий службы ЗАГС Астраханской области по функционированию антимонопольного 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комплаенса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, утверждение доклада об </w:t>
            </w:r>
            <w:proofErr w:type="gramStart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антимонопольном</w:t>
            </w:r>
            <w:proofErr w:type="gramEnd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комплаенсе</w:t>
            </w:r>
            <w:proofErr w:type="spellEnd"/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(без созыва заседания, заочным голосованием).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январь</w:t>
            </w:r>
          </w:p>
        </w:tc>
      </w:tr>
      <w:tr w:rsidR="00565870">
        <w:trPr>
          <w:trHeight w:val="422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Pr="0080044D" w:rsidRDefault="003355D4" w:rsidP="0080044D">
            <w:pPr>
              <w:pStyle w:val="ab"/>
              <w:widowControl w:val="0"/>
              <w:tabs>
                <w:tab w:val="left" w:pos="292"/>
              </w:tabs>
              <w:spacing w:after="0" w:line="240" w:lineRule="auto"/>
              <w:ind w:left="43"/>
              <w:jc w:val="both"/>
            </w:pPr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>О</w:t>
            </w: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типовом положении общественного совета при исполнительном органе Астраханской области.</w:t>
            </w:r>
          </w:p>
        </w:tc>
        <w:tc>
          <w:tcPr>
            <w:tcW w:w="18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C0BD3" w:rsidRPr="0080044D" w:rsidRDefault="009C0BD3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044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565870">
        <w:trPr>
          <w:trHeight w:val="422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both"/>
            </w:pPr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 xml:space="preserve">1. Организационная культура </w:t>
            </w:r>
            <w:bookmarkStart w:id="0" w:name="_GoBack"/>
            <w:bookmarkEnd w:id="0"/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>службы ЗАГС Астраханской области.</w:t>
            </w:r>
          </w:p>
          <w:p w:rsidR="00565870" w:rsidRDefault="003355D4">
            <w:pPr>
              <w:pStyle w:val="ab"/>
              <w:widowControl w:val="0"/>
              <w:tabs>
                <w:tab w:val="left" w:pos="292"/>
              </w:tabs>
              <w:spacing w:after="0" w:line="240" w:lineRule="auto"/>
              <w:ind w:left="43"/>
              <w:jc w:val="both"/>
            </w:pPr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 xml:space="preserve">2. Планирование </w:t>
            </w:r>
            <w:proofErr w:type="spellStart"/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>актикоррупционной</w:t>
            </w:r>
            <w:proofErr w:type="spellEnd"/>
            <w:r>
              <w:rPr>
                <w:rStyle w:val="fontstyle01"/>
                <w:rFonts w:eastAsia="Times New Roman"/>
                <w:b w:val="0"/>
                <w:bCs w:val="0"/>
                <w:sz w:val="28"/>
                <w:szCs w:val="28"/>
                <w:lang w:eastAsia="ru-RU"/>
              </w:rPr>
              <w:t xml:space="preserve"> деятельности службы ЗАГС Астраханской области.</w:t>
            </w:r>
          </w:p>
          <w:p w:rsidR="00565870" w:rsidRDefault="003355D4">
            <w:pPr>
              <w:pStyle w:val="ab"/>
              <w:widowControl w:val="0"/>
              <w:tabs>
                <w:tab w:val="left" w:pos="305"/>
              </w:tabs>
              <w:spacing w:after="0" w:line="240" w:lineRule="auto"/>
              <w:ind w:left="43"/>
              <w:jc w:val="both"/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3. Формирование плана работы Общественного совета при службе ЗАГС Астраханской области на 2026 год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ноябрь</w:t>
            </w:r>
          </w:p>
        </w:tc>
      </w:tr>
      <w:tr w:rsidR="00565870">
        <w:trPr>
          <w:trHeight w:val="422"/>
        </w:trPr>
        <w:tc>
          <w:tcPr>
            <w:tcW w:w="6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органов ЗАГС Астраханской области</w:t>
            </w:r>
          </w:p>
        </w:tc>
        <w:tc>
          <w:tcPr>
            <w:tcW w:w="18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870">
        <w:trPr>
          <w:trHeight w:val="422"/>
        </w:trPr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</w:pPr>
            <w:r>
              <w:rPr>
                <w:rStyle w:val="a3"/>
                <w:rFonts w:ascii="Times New Roman" w:eastAsia="Calibri" w:hAnsi="Times New Roman" w:cs="Times New Roman"/>
                <w:bCs/>
                <w:color w:val="00000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tabs>
                <w:tab w:val="left" w:pos="2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органами ЗАГС Астраханской области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5870" w:rsidRDefault="003355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565870" w:rsidRDefault="00565870">
      <w:pPr>
        <w:spacing w:after="0" w:line="240" w:lineRule="auto"/>
        <w:ind w:firstLine="737"/>
        <w:jc w:val="both"/>
        <w:rPr>
          <w:rStyle w:val="a3"/>
          <w:rFonts w:ascii="Times New Roman" w:eastAsia="Calibri" w:hAnsi="Times New Roman" w:cs="Times New Roman"/>
          <w:sz w:val="28"/>
          <w:szCs w:val="28"/>
          <w:highlight w:val="white"/>
        </w:rPr>
      </w:pPr>
    </w:p>
    <w:sectPr w:rsidR="0056587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70"/>
    <w:rsid w:val="003355D4"/>
    <w:rsid w:val="00565870"/>
    <w:rsid w:val="0080044D"/>
    <w:rsid w:val="009C0BD3"/>
    <w:rsid w:val="00B414D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B852D8"/>
    <w:rPr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A669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/>
      <w:bCs/>
      <w:i w:val="0"/>
      <w:iCs w:val="0"/>
      <w:color w:val="000000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B852D8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FA66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Текст"/>
    <w:qFormat/>
    <w:rsid w:val="00B852D8"/>
    <w:rPr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A669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/>
      <w:b/>
      <w:bCs/>
      <w:i w:val="0"/>
      <w:iCs w:val="0"/>
      <w:color w:val="000000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B852D8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FA66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2024-10-18T13:53:00Z</cp:lastPrinted>
  <dcterms:created xsi:type="dcterms:W3CDTF">2025-05-12T13:16:00Z</dcterms:created>
  <dcterms:modified xsi:type="dcterms:W3CDTF">2025-05-12T13:16:00Z</dcterms:modified>
  <dc:language>ru-RU</dc:language>
</cp:coreProperties>
</file>