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widowControl/>
        <w:bidi w:val="0"/>
        <w:spacing w:before="0" w:after="0"/>
        <w:ind w:left="0" w:right="0" w:hanging="0"/>
        <w:jc w:val="center"/>
        <w:rPr/>
      </w:pPr>
      <w:bookmarkStart w:id="0" w:name="p_90841"/>
      <w:bookmarkEnd w:id="0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</w:rPr>
        <w:t>Порядок</w:t>
        <w:br/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hd w:fill="auto" w:val="clear"/>
        </w:rPr>
        <w:t>взаимодействия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hd w:fill="auto" w:val="clear"/>
        </w:rPr>
        <w:t>участников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hd w:fill="auto" w:val="clear"/>
        </w:rPr>
        <w:t>государственной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</w:rPr>
        <w:t> и негосударственной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hd w:fill="auto" w:val="clear"/>
        </w:rPr>
        <w:t>систем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hd w:fill="auto" w:val="clear"/>
        </w:rPr>
        <w:t>бесплатной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hd w:fill="auto" w:val="clear"/>
        </w:rPr>
        <w:t>юридической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hd w:fill="auto" w:val="clear"/>
        </w:rPr>
        <w:t>помощи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</w:rPr>
        <w:t> на территории Астраханской области</w:t>
        <w:br/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/>
      </w:pPr>
      <w:bookmarkStart w:id="1" w:name="p_90844"/>
      <w:bookmarkEnd w:id="1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1. Настоящий Порядок устанавливает механизм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взаимодействия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участников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государственной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и негосударственной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систем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бесплатной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юридической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помощи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на территории Астраханской области при предоставлении бесплатной юридической помощи гражданам Российской Федерации на территории Астраханской области, имеющим право на ее получение в соответствии с законодательством Российской Федерации и законодательством Астраханской области.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" name="entry_30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5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>
          <w:color w:val="000000"/>
        </w:rPr>
      </w:pPr>
      <w:bookmarkStart w:id="2" w:name="p_110"/>
      <w:bookmarkEnd w:id="2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2. Участниками государственной системы бесплатной юридической помощи на территории Астраханской области являются: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2" name="entry_30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5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bookmarkStart w:id="3" w:name="p_111"/>
      <w:bookmarkEnd w:id="3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- министерство социального развития и труда Астраханской области, уполномоченное в области обеспечения граждан Российской Федерации бесплатной юридической помощью на территории Астраханской области (далее - уполномоченный орган, граждане), и подведомственные ему учреждения, перечень которых устанавливается уполномоченным органом;</w: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bookmarkStart w:id="4" w:name="p_60067"/>
      <w:bookmarkEnd w:id="4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- иные исполнительные органы Астраханской области, перечень которых утвержден настоящим постановлением, и подведомственные им учреждения, перечень которых устанавливается соответствующим исполнительным органом Астраханской области;</w: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>
          <w:color w:val="000000"/>
        </w:rPr>
      </w:pPr>
      <w:bookmarkStart w:id="5" w:name="p_90846"/>
      <w:bookmarkEnd w:id="5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- Уполномоченный по правам человека в Астраханской области;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3" name="entry_30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5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bookmarkStart w:id="6" w:name="p_90847"/>
      <w:bookmarkEnd w:id="6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- адвокаты;</w: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>
          <w:color w:val="000000"/>
        </w:rPr>
      </w:pPr>
      <w:bookmarkStart w:id="7" w:name="p_90848"/>
      <w:bookmarkEnd w:id="7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- нотариусы.</w: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4" name="entry_30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5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/>
      </w:pPr>
      <w:bookmarkStart w:id="8" w:name="p_90850"/>
      <w:bookmarkEnd w:id="8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3. 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Участниками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негосударственной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системы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бесплатной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юридической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помощи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на территории Астраханской области являются:</w: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5" name="entry_30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5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/>
      </w:pPr>
      <w:bookmarkStart w:id="9" w:name="p_90851"/>
      <w:bookmarkEnd w:id="9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- юридические клиники (студенческие консультативные бюро, студенческие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юридические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бюро и другие);</w: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/>
      </w:pPr>
      <w:bookmarkStart w:id="10" w:name="p_90852"/>
      <w:bookmarkEnd w:id="10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- негосударственные центры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бесплатной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юридической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помощи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.</w: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/>
      </w:pPr>
      <w:bookmarkStart w:id="11" w:name="p_90854"/>
      <w:bookmarkEnd w:id="11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4.Формами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взаимодействия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участников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негосударственной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системы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бесплатной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юридической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помощи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на территории Астраханской области являются:</w:t>
      </w: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6" name="entry_30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5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/>
      </w:pPr>
      <w:bookmarkStart w:id="12" w:name="p_90855"/>
      <w:bookmarkEnd w:id="12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-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участие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в реализации совместных мероприятий на территории Астраханской области по вопросам, связанным с оказанием гражданам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бесплатной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юридической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помощи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;</w: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/>
      </w:pPr>
      <w:bookmarkStart w:id="13" w:name="p_90856"/>
      <w:bookmarkEnd w:id="13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- осуществление информационного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взаимодействия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с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участниками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государственной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и негосударственной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систем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бесплатной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юридической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</w:t>
      </w:r>
      <w:r>
        <w:rPr>
          <w:rStyle w:val="Style13"/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  <w:shd w:fill="auto" w:val="clear"/>
        </w:rPr>
        <w:t>помощи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на территории Астраханской области по вопросам, связанным с оказанием гражданам бесплатной юридической помощи;</w: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bookmarkStart w:id="14" w:name="p_90857"/>
      <w:bookmarkEnd w:id="14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- участие в организации выездных пунктов для оказания гражданам бесплатной юридической помощи.</w: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>
          <w:color w:val="000000"/>
        </w:rPr>
      </w:pPr>
      <w:bookmarkStart w:id="15" w:name="p_90860"/>
      <w:bookmarkEnd w:id="15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5. Исполнительные органы Астраханской области, входящие в государственную систему бесплатной юридической помощи на территории Астраханской области, в срок до 5-го числа месяца, следующего за окончанием полугодия, в письменной и электронной форме направляют в уполномоченный орган отчеты о предоставлении гражданам Российской Федерации бесплатной юридической помощи на территории Астраханской области (с учетом данных, представленных подведомственными им учреждениями) по форме, установленной уполномоченным органом.</w:t>
      </w: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7" name="entry_30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5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>
          <w:color w:val="000000"/>
        </w:rPr>
      </w:pPr>
      <w:bookmarkStart w:id="16" w:name="p_90862"/>
      <w:bookmarkEnd w:id="16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6. Участие Уполномоченного по правам человека в Астраханской области, нотариусов в деятельности государственной системы бесплатной юридической помощи на территории Астраханской области осуществляется в порядке, установленном Законом Астраханской области.</w:t>
      </w: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8" name="entry_30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5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/>
      </w:pPr>
      <w:bookmarkStart w:id="17" w:name="p_567"/>
      <w:bookmarkEnd w:id="17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7. Участие адвокатов в деятельности государственной системы бесплатной юридической помощи на территории Астраханской области осуществляется в порядке, установленном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3"/>
          <w:spacing w:val="0"/>
          <w:i w:val="false"/>
          <w:u w:val="none"/>
          <w:b w:val="false"/>
          <w:effect w:val="none"/>
          <w:rFonts w:ascii="PT Serif;serif" w:hAnsi="PT Serif;serif"/>
          <w:color w:val="000000"/>
        </w:rPr>
        <w:instrText xml:space="preserve"> HYPERLINK "https://internet.garant.ru/" \l "/document/9138546/entry/0"</w:instrText>
      </w:r>
      <w:r>
        <w:rPr>
          <w:rStyle w:val="-"/>
          <w:smallCaps w:val="false"/>
          <w:caps w:val="false"/>
          <w:dstrike w:val="false"/>
          <w:strike w:val="false"/>
          <w:sz w:val="23"/>
          <w:spacing w:val="0"/>
          <w:i w:val="false"/>
          <w:u w:val="none"/>
          <w:b w:val="false"/>
          <w:effect w:val="none"/>
          <w:rFonts w:ascii="PT Serif;serif" w:hAnsi="PT Serif;serif"/>
          <w:color w:val="000000"/>
        </w:rPr>
        <w:fldChar w:fldCharType="separate"/>
      </w:r>
      <w:r>
        <w:rPr>
          <w:rStyle w:val="-"/>
          <w:rFonts w:ascii="PT Serif;serif" w:hAnsi="PT Serif;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3"/>
          <w:u w:val="none"/>
          <w:effect w:val="none"/>
        </w:rPr>
        <w:t>Законом</w:t>
      </w:r>
      <w:r>
        <w:rPr>
          <w:rStyle w:val="-"/>
          <w:smallCaps w:val="false"/>
          <w:caps w:val="false"/>
          <w:dstrike w:val="false"/>
          <w:strike w:val="false"/>
          <w:sz w:val="23"/>
          <w:spacing w:val="0"/>
          <w:i w:val="false"/>
          <w:u w:val="none"/>
          <w:b w:val="false"/>
          <w:effect w:val="none"/>
          <w:rFonts w:ascii="PT Serif;serif" w:hAnsi="PT Serif;serif"/>
          <w:color w:val="000000"/>
        </w:rPr>
        <w:fldChar w:fldCharType="end"/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Астраханской области, на основании соглашения об оказании бесплатной юридической помощи адвокатами, являющимися участниками государственной системы бесплатной юридической помощи, заключаемого между уполномоченным органом и адвокатской палатой Астраханской области.</w:t>
      </w: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9" name="entry_30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5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>
          <w:color w:val="000000"/>
        </w:rPr>
      </w:pPr>
      <w:bookmarkStart w:id="18" w:name="p_90866"/>
      <w:bookmarkEnd w:id="18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8. Уполномоченный орган:</w:t>
      </w: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0" name="entry_30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5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/>
      </w:pPr>
      <w:bookmarkStart w:id="19" w:name="p_117"/>
      <w:bookmarkEnd w:id="19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- осуществляет полномочия, установленные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3"/>
          <w:spacing w:val="0"/>
          <w:i w:val="false"/>
          <w:u w:val="none"/>
          <w:b w:val="false"/>
          <w:effect w:val="none"/>
          <w:rFonts w:ascii="PT Serif;serif" w:hAnsi="PT Serif;serif"/>
          <w:color w:val="000000"/>
        </w:rPr>
        <w:instrText xml:space="preserve"> HYPERLINK "https://internet.garant.ru/" \l "/document/9138546/entry/0"</w:instrText>
      </w:r>
      <w:r>
        <w:rPr>
          <w:rStyle w:val="-"/>
          <w:smallCaps w:val="false"/>
          <w:caps w:val="false"/>
          <w:dstrike w:val="false"/>
          <w:strike w:val="false"/>
          <w:sz w:val="23"/>
          <w:spacing w:val="0"/>
          <w:i w:val="false"/>
          <w:u w:val="none"/>
          <w:b w:val="false"/>
          <w:effect w:val="none"/>
          <w:rFonts w:ascii="PT Serif;serif" w:hAnsi="PT Serif;serif"/>
          <w:color w:val="000000"/>
        </w:rPr>
        <w:fldChar w:fldCharType="separate"/>
      </w:r>
      <w:r>
        <w:rPr>
          <w:rStyle w:val="-"/>
          <w:rFonts w:ascii="PT Serif;serif" w:hAnsi="PT Serif;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3"/>
          <w:u w:val="none"/>
          <w:effect w:val="none"/>
        </w:rPr>
        <w:t>Законом</w:t>
      </w:r>
      <w:r>
        <w:rPr>
          <w:rStyle w:val="-"/>
          <w:smallCaps w:val="false"/>
          <w:caps w:val="false"/>
          <w:dstrike w:val="false"/>
          <w:strike w:val="false"/>
          <w:sz w:val="23"/>
          <w:spacing w:val="0"/>
          <w:i w:val="false"/>
          <w:u w:val="none"/>
          <w:b w:val="false"/>
          <w:effect w:val="none"/>
          <w:rFonts w:ascii="PT Serif;serif" w:hAnsi="PT Serif;serif"/>
          <w:color w:val="000000"/>
        </w:rPr>
        <w:fldChar w:fldCharType="end"/>
      </w:r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 Астраханской области;</w: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>
          <w:color w:val="000000"/>
        </w:rPr>
      </w:pPr>
      <w:bookmarkStart w:id="20" w:name="p_90867"/>
      <w:bookmarkEnd w:id="20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- в срок до 10-го числа месяца, следующего за окончанием полугодия, на основании представленных исполнительными органами Астраханской области отчетов формирует сводный отчет о предоставлении гражданам Российской Федерации бесплатной юридической помощи на территории Астраханской области, который публикует на своем официальном сайте в информационно-телекоммуникационной сети Интернет;</w: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1" name="entry_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5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5"/>
        <w:widowControl/>
        <w:bidi w:val="0"/>
        <w:spacing w:before="0" w:after="0"/>
        <w:ind w:left="0" w:right="0" w:hanging="0"/>
        <w:jc w:val="both"/>
        <w:rPr>
          <w:color w:val="000000"/>
        </w:rPr>
      </w:pPr>
      <w:bookmarkStart w:id="21" w:name="p_90868"/>
      <w:bookmarkEnd w:id="21"/>
      <w:r>
        <w:rPr>
          <w:rFonts w:ascii="PT Serif;serif" w:hAnsi="PT Serif;serif"/>
          <w:b w:val="false"/>
          <w:i w:val="false"/>
          <w:caps w:val="false"/>
          <w:smallCaps w:val="false"/>
          <w:color w:val="000000"/>
          <w:spacing w:val="0"/>
          <w:sz w:val="23"/>
        </w:rPr>
        <w:t>- ежегодно, в срок до 10 марта года, следующего за отчетным, на основании представленных отчетов исполнительных органов Астраханской области и сводного отчета об оказании адвокатами бесплатной юридической помощи в рамках государственной системы бесплатной юридической помощи Астраханской области формирует сводный отчет об оказании бесплатной юридической помощи гражданам Российской Федерации на территории Астраханской области, который публикует на своем официальном сайте в информационно-телекоммуникационной сети Интернет.</w:t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2" name="entry_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5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spacing w:before="0" w:after="0"/>
        <w:jc w:val="left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50" w:right="689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Serif">
    <w:altName w:val="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Style14"/>
    <w:next w:val="Style15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Style13">
    <w:name w:val="Emphasis"/>
    <w:qFormat/>
    <w:rPr>
      <w:i/>
      <w:iCs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LibreOffice/7.5.5.2$Windows_X86_64 LibreOffice_project/ca8fe7424262805f223b9a2334bc7181abbcbf5e</Application>
  <AppVersion>15.0000</AppVersion>
  <Pages>2</Pages>
  <Words>491</Words>
  <Characters>3959</Characters>
  <CharactersWithSpaces>4429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2024-10-31T09:55:46Z</dcterms:created>
  <dc:creator/>
  <dc:description/>
  <dc:language>ru-RU</dc:language>
  <cp:lastModifiedBy/>
  <dcterms:modified xsi:type="dcterms:W3CDTF">2024-10-31T09:58:07Z</dcterms:modified>
  <cp:revision>1</cp:revision>
  <dc:subject/>
  <dc:title/>
</cp:coreProperties>
</file>