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widowControl/>
        <w:bidi w:val="0"/>
        <w:spacing w:lineRule="auto" w:line="240" w:before="0" w:after="0"/>
        <w:jc w:val="center"/>
        <w:rPr/>
      </w:pPr>
      <w:bookmarkStart w:id="0" w:name="p_57"/>
      <w:bookmarkEnd w:id="0"/>
      <w:r>
        <w:rPr>
          <w:rFonts w:ascii="Times New Roman" w:hAnsi="Times New Roman"/>
          <w:color w:val="000000"/>
          <w:sz w:val="28"/>
          <w:szCs w:val="28"/>
        </w:rPr>
        <w:t>Порядок</w:t>
        <w:br/>
        <w:t>принятия решений об оказании в экстренных случаях бесплатной юридической помощи на территории Астраханской области гражданам, оказавшимся в трудной жизненной ситуации</w:t>
        <w:br/>
        <w:t>(утв. </w:t>
      </w:r>
      <w:r>
        <w:fldChar w:fldCharType="begin"/>
      </w:r>
      <w:r>
        <w:rPr>
          <w:rStyle w:val="-"/>
          <w:dstrike w:val="false"/>
          <w:strike w:val="false"/>
          <w:sz w:val="28"/>
          <w:u w:val="none"/>
          <w:effect w:val="none"/>
          <w:szCs w:val="28"/>
          <w:rFonts w:ascii="Times New Roman" w:hAnsi="Times New Roman"/>
          <w:color w:val="000000"/>
        </w:rPr>
        <w:instrText xml:space="preserve"> HYPERLINK "https://internet.garant.ru/" \l "/document/9140220/entry/0"</w:instrText>
      </w:r>
      <w:r>
        <w:rPr>
          <w:rStyle w:val="-"/>
          <w:dstrike w:val="false"/>
          <w:strike w:val="false"/>
          <w:sz w:val="28"/>
          <w:u w:val="none"/>
          <w:effect w:val="none"/>
          <w:szCs w:val="28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strike w:val="false"/>
          <w:dstrike w:val="false"/>
          <w:color w:val="000000"/>
          <w:sz w:val="28"/>
          <w:szCs w:val="28"/>
          <w:u w:val="none"/>
          <w:effect w:val="none"/>
        </w:rPr>
        <w:t>постановлением</w:t>
      </w:r>
      <w:r>
        <w:rPr>
          <w:rStyle w:val="-"/>
          <w:dstrike w:val="false"/>
          <w:strike w:val="false"/>
          <w:sz w:val="28"/>
          <w:u w:val="none"/>
          <w:effect w:val="none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> Правительства Астраханской области от 28 января 2013 г. N 4-П)</w: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" w:name="p_60051"/>
      <w:bookmarkEnd w:id="1"/>
      <w:r>
        <w:rPr>
          <w:rFonts w:ascii="Times New Roman" w:hAnsi="Times New Roman"/>
          <w:color w:val="000000"/>
          <w:sz w:val="28"/>
          <w:szCs w:val="28"/>
        </w:rPr>
        <w:t>1. Настоящий Порядок принятия решений об оказании в экстренных случаях бесплатной юридической помощи на территории Астраханской области гражданам, оказавшимся в трудной жизненной ситуации (далее - Порядок), определяет основания и сроки принятия исполнительными органами Астраханской области, их подведомственными учреждениями, входящими в государственную систему бесплатной юридической помощи на территории Астраханской области, а также адвокатами, являющимися участниками государственной системы бесплатной юридической помощи (далее - исполнительный орган, учреждение, адвокат), решений об оказании (отказе в оказании) в экстренных случаях бесплатной юридической помощи на территории Астраханской области (далее - экстренная помощь) гражданам Российской Федерации, указанным в </w:t>
      </w:r>
      <w:r>
        <w:fldChar w:fldCharType="begin"/>
      </w:r>
      <w:r>
        <w:rPr>
          <w:rStyle w:val="-"/>
          <w:dstrike w:val="false"/>
          <w:strike w:val="false"/>
          <w:sz w:val="28"/>
          <w:u w:val="none"/>
          <w:effect w:val="none"/>
          <w:szCs w:val="28"/>
          <w:rFonts w:ascii="Times New Roman" w:hAnsi="Times New Roman"/>
          <w:color w:val="000000"/>
        </w:rPr>
        <w:instrText xml:space="preserve"> HYPERLINK "https://internet.garant.ru/" \l "/document/9138546/entry/6"</w:instrText>
      </w:r>
      <w:r>
        <w:rPr>
          <w:rStyle w:val="-"/>
          <w:dstrike w:val="false"/>
          <w:strike w:val="false"/>
          <w:sz w:val="28"/>
          <w:u w:val="none"/>
          <w:effect w:val="none"/>
          <w:szCs w:val="28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strike w:val="false"/>
          <w:dstrike w:val="false"/>
          <w:color w:val="000000"/>
          <w:sz w:val="28"/>
          <w:szCs w:val="28"/>
          <w:u w:val="none"/>
          <w:effect w:val="none"/>
        </w:rPr>
        <w:t>статье 6</w:t>
      </w:r>
      <w:r>
        <w:rPr>
          <w:rStyle w:val="-"/>
          <w:dstrike w:val="false"/>
          <w:strike w:val="false"/>
          <w:sz w:val="28"/>
          <w:u w:val="none"/>
          <w:effect w:val="none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> Закона Астраханской области от 02.10.2012 N 62/2012-ОЗ "Об отдельных вопросах правового регулирования оказания бесплатной юридической помощи в Астраханской области" (далее - Закон), оказавшимся в трудной жизненной ситуации.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" name="entry_20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p_1985"/>
      <w:bookmarkEnd w:id="2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2. Для целей настоящего Порядка под экстренным случаем понимается чрезвычайная ситуация природного и техногенного характера.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2" name="entry_20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3" w:name="p_4559"/>
      <w:bookmarkEnd w:id="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Используемый в настоящем Порядке термин "трудная жизненная ситуация" применяется в значении, используемом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instrText xml:space="preserve"> HYPERLINK "https://internet.garant.ru/" \l "/document/180687/entry/0"</w:instrTex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Федеральном законе</w: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от 17.07.99 N 178-ФЗ "О государственной социальной помощи".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3" name="entry_200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4" w:name="p_4560"/>
      <w:bookmarkEnd w:id="4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3. Принадлежность гражданина к категории граждан, указанной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iCs w:val="false"/>
          <w:bCs w:val="false"/>
          <w:rFonts w:eastAsia="PT Serif;serif" w:cs="PT Serif;serif" w:ascii="Times New Roman" w:hAnsi="Times New Roman"/>
          <w:color w:val="000000"/>
        </w:rPr>
        <w:instrText xml:space="preserve"> HYPERLINK "https://internet.garant.ru/" \l "/document/9138546/entry/6"</w:instrTex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separate"/>
      </w:r>
      <w:r>
        <w:rPr>
          <w:rStyle w:val="-"/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статье 6</w: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end"/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 Закона, подтверждается документами, указанными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iCs w:val="false"/>
          <w:bCs w:val="false"/>
          <w:rFonts w:eastAsia="PT Serif;serif" w:cs="PT Serif;serif" w:ascii="Times New Roman" w:hAnsi="Times New Roman"/>
          <w:color w:val="000000"/>
        </w:rPr>
        <w:instrText xml:space="preserve"> HYPERLINK "https://internet.garant.ru/" \l "/document/9138546/entry/913"</w:instrTex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separate"/>
      </w:r>
      <w:r>
        <w:rPr>
          <w:rStyle w:val="-"/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пункте 3 части 1 статьи 9</w: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iCs w:val="false"/>
          <w:bCs w:val="false"/>
          <w:rFonts w:eastAsia="PT Serif;serif" w:cs="PT Serif;serif" w:ascii="Times New Roman" w:hAnsi="Times New Roman"/>
          <w:color w:val="000000"/>
        </w:rPr>
        <w:fldChar w:fldCharType="end"/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 Закона. Принадлежность гражданина, оказавшегося в трудной жизненной ситуации, подтверждается документами, предусмотренными правовым актом министерства социального развития и труда Астраханской области (далее — министерство).</w: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4" name="entry_20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5" w:name="p_4561"/>
      <w:bookmarkEnd w:id="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Перечень документов, указанных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instrText xml:space="preserve"> HYPERLINK "https://internet.garant.ru/" \l "/document/9140220/entry/2003"</w:instrTex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абзаце первом</w: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пункта, утверждается правовым актом министерства и содержит документы, которые гражданин, указанный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instrText xml:space="preserve"> HYPERLINK "https://internet.garant.ru/" \l "/document/9138546/entry/6"</w:instrTex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статье 6</w: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Закона, оказавшийся в трудной жизненной ситуации (далее - гражданин), обязан представить, и документы, подлежащие получению в рамках межведомственного информационного взаимодействия, которые гражданин вправе представить по собственной инициативе (далее - документы, подлежащие получению в рамках межведомственного информационного взаимодействия).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p_62"/>
      <w:bookmarkEnd w:id="6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4. В целях получения экстренной помощи граждане представляют в исполнительный орган, учреждение, адвокату заявление об оказании экстренной помощи в произвольной письменной форме с приложением следующих документов (далее — заявление):</w:t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5" name="entry_20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p_63"/>
      <w:bookmarkEnd w:id="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копии паспорта или иного документа, удостоверяющего личность (при наличии);</w: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8" w:name="p_4562"/>
      <w:bookmarkEnd w:id="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документов, указанных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instrText xml:space="preserve"> HYPERLINK "https://internet.garant.ru/" \l "/document/9140220/entry/2003"</w:instrTex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пункте 3</w: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Порядка, которые гражданин обязан представить;</w:t>
      </w: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6" name="entry_200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9" w:name="p_60053"/>
      <w:bookmarkEnd w:id="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справки исполнительного органа, осуществляющего государственную политику в области защиты населения и территорий от чрезвычайных ситуаций природного и техногенного характера, или иных документов, подтверждающих факт возникновения чрезвычайной ситуации природного и техногенного характера (для граждан, указанных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instrText xml:space="preserve"> HYPERLINK "https://internet.garant.ru/" \l "/document/9138546/entry/611"</w:instrTex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пунктах 1 - 8 части 1 статьи 6</w: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Закона, в случае, если гражданин обратился с заявлением к адвокату);</w:t>
      </w: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7" name="entry_200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" w:name="p_68"/>
      <w:bookmarkEnd w:id="10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5. Заявление, поступившее в исполнительный орган, учреждение, адвокату, регистрируется в течение 1 рабочего дня со дня его получения.</w:t>
      </w:r>
      <w: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8" name="entry_20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" w:name="p_4565"/>
      <w:bookmarkEnd w:id="11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6. Адвокат в течение 3 рабочих дней со дня регистрации заявления рассматривает заявление и прилагаемые к нему документы и принимает решение об оказании гражданину экстренной помощи либо об отказе в оказании такой помощи по форме согласно приложению к настоящему Порядку.</w:t>
      </w:r>
      <w: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9" name="entry_20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2" w:name="p_4566"/>
      <w:bookmarkStart w:id="13" w:name="entry_20062"/>
      <w:bookmarkEnd w:id="12"/>
      <w:bookmarkEnd w:id="1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Исполнительный орган, учреждение в день поступления заявления направляет межведомственный запрос о представлении документов, подлежащих получению в рамках межведомственного информационного взаимодействия, и документа, указанного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instrText xml:space="preserve"> HYPERLINK "https://internet.garant.ru/" \l "/document/9140220/entry/20044"</w:instrTex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абзаце четвертом пункта 4</w: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Порядка, в уполномоченные органы государственной власти, органы местного самоуправления и иные организации, в распоряжении которых находятся соответствующие документы.</w: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4" w:name="p_4567"/>
      <w:bookmarkEnd w:id="1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Гражданин вправе представить в исполнительный орган, учреждение документы, указанные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instrText xml:space="preserve"> HYPERLINK "https://internet.garant.ru/" \l "/document/9140220/entry/20062"</w:instrTex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абзаце втором</w: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пункта, по собственной инициативе.</w: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5" w:name="p_4568"/>
      <w:bookmarkEnd w:id="1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 представлении документов, указанных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instrText xml:space="preserve"> HYPERLINK "https://internet.garant.ru/" \l "/document/9140220/entry/20062"</w:instrTex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абзаце втором</w: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пункта, гражданином по собственной инициативе указанные документы должны быть получены не ранее чем за 30 дней до дня подачи заявления.</w: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6" w:name="p_4569"/>
      <w:bookmarkEnd w:id="1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течение 6 рабочих дней со дня регистрации заявления исполнительный орган, учреждение рассматривает заявление и документы, указанные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instrText xml:space="preserve"> HYPERLINK "https://internet.garant.ru/" \l "/document/9140220/entry/20062"</w:instrTex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абзаце втором</w: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пункта, и принимает решение об оказании гражданину экстренной помощи либо об отказе в оказании такой помощи по форме согласно приложению к настоящему Порядку.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7" w:name="p_70"/>
      <w:bookmarkEnd w:id="1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Гражданин уведомляется о принятом решении в течение 1 рабочего дня со дня его принятия.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" w:name="p_71"/>
      <w:bookmarkEnd w:id="18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7. Основаниями для отказа в предоставлении экстренной помощи являются:</w:t>
      </w: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0" name="entry_20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1" name="entry_20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9" w:name="p_4572"/>
      <w:bookmarkEnd w:id="1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несоответствие гражданина категориям получателей экстренной помощи, установленным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instrText xml:space="preserve"> HYPERLINK "https://internet.garant.ru/" \l "/document/9140220/entry/2001"</w:instrTex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пунктом 1</w: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Порядка;</w: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20" w:name="p_4573"/>
      <w:bookmarkStart w:id="21" w:name="entry_44216"/>
      <w:bookmarkEnd w:id="20"/>
      <w:bookmarkEnd w:id="2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представление гражданином неполного пакета документов, указанных в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instrText xml:space="preserve"> HYPERLINK "https://internet.garant.ru/" \l "/document/9140220/entry/2004"</w:instrTex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пункте 4</w: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Порядка, или недостоверных сведений в них;</w: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22" w:name="p_4574"/>
      <w:bookmarkEnd w:id="2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случаи, установленные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instrText xml:space="preserve"> HYPERLINK "https://internet.garant.ru/" \l "/document/9138546/entry/1012"</w:instrTex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пунктами 2</w: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instrText xml:space="preserve"> HYPERLINK "https://internet.garant.ru/" \l "/document/9138546/entry/1014"</w:instrTex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separate"/>
      </w:r>
      <w:r>
        <w:rPr>
          <w:rStyle w:val="-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4 части 1 статьи 10</w:t>
      </w:r>
      <w:r>
        <w:rPr>
          <w:rStyle w:val="-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Закона.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3" w:name="p_74"/>
      <w:bookmarkEnd w:id="23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8. В случае, если гражданин обратился с заявлением в исполнительный орган, учреждение за оказанием экстренной помощи по вопросу, решение которого не входит в компетенцию данных исполнительного органа, учреждения, заявление направляется в течение 3 рабочих дней со дня регистрации в исполнительный орган, учреждение, в компетенцию которых входит решение поставленных в заявлении вопросов, с уведомлением гражданина, направившего заявление, о переадресации в течение 1 рабочего дня со дня регистрации.</w:t>
      </w: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2" name="entry_20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4" w:name="p_60055"/>
      <w:bookmarkEnd w:id="24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9. Оплата труда адвокатов, оказывающих гражданам экстренную помощь, и компенсация расходов адвокатов на оказание экстренной помощи осуществляются в рамках соглашения об оказании бесплатной юридической помощи адвокатами, являющимися участниками государственной системы бесплатной юридической помощи на территории Астраханской области, заключаемого между исполнительным органом, уполномоченным в области обеспечения граждан бесплатной юридической помощью, и адвокатской палатой Астраханской области.</w:t>
      </w: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3" name="entry_20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5" w:name="p_76"/>
      <w:bookmarkEnd w:id="25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10. Отказ в оказании бесплатной юридической помощи может быть обжалован гражданином в установленном законодательством Российской Федерации порядке.</w:t>
      </w: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4" name="entry_20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jc w:val="right"/>
        <w:rPr/>
      </w:pPr>
      <w:bookmarkStart w:id="26" w:name="p_3261"/>
      <w:bookmarkEnd w:id="26"/>
      <w:r>
        <w:rPr>
          <w:rFonts w:eastAsia="PT Serif;serif" w:cs="PT Serif;serif" w:ascii="PT Serif;serif" w:hAnsi="PT Serif;serif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3"/>
          <w:szCs w:val="23"/>
        </w:rPr>
        <w:t>Приложение</w:t>
        <w:br/>
        <w:t>к 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3"/>
          <w:spacing w:val="0"/>
          <w:i w:val="false"/>
          <w:u w:val="none"/>
          <w:b/>
          <w:effect w:val="none"/>
          <w:szCs w:val="23"/>
          <w:iCs w:val="false"/>
          <w:bCs w:val="false"/>
          <w:rFonts w:eastAsia="PT Serif;serif" w:cs="PT Serif;serif" w:ascii="PT Serif;serif" w:hAnsi="PT Serif;serif"/>
          <w:color w:val="000000"/>
        </w:rPr>
        <w:instrText xml:space="preserve"> HYPERLINK "https://internet.garant.ru/" \l "/document/9140220/entry/2000"</w:instrText>
      </w:r>
      <w:r>
        <w:rPr>
          <w:rStyle w:val="-"/>
          <w:smallCaps w:val="false"/>
          <w:caps w:val="false"/>
          <w:dstrike w:val="false"/>
          <w:strike w:val="false"/>
          <w:sz w:val="23"/>
          <w:spacing w:val="0"/>
          <w:i w:val="false"/>
          <w:u w:val="none"/>
          <w:b/>
          <w:effect w:val="none"/>
          <w:szCs w:val="23"/>
          <w:iCs w:val="false"/>
          <w:bCs w:val="false"/>
          <w:rFonts w:eastAsia="PT Serif;serif" w:cs="PT Serif;serif" w:ascii="PT Serif;serif" w:hAnsi="PT Serif;serif"/>
          <w:color w:val="000000"/>
        </w:rPr>
        <w:fldChar w:fldCharType="separate"/>
      </w:r>
      <w:r>
        <w:rPr>
          <w:rStyle w:val="-"/>
          <w:rFonts w:eastAsia="PT Serif;serif" w:cs="PT Serif;serif" w:ascii="PT Serif;serif" w:hAnsi="PT Serif;serif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3"/>
          <w:szCs w:val="23"/>
          <w:u w:val="none"/>
          <w:effect w:val="none"/>
        </w:rPr>
        <w:t>Порядку</w:t>
      </w:r>
      <w:r>
        <w:rPr>
          <w:rStyle w:val="-"/>
          <w:smallCaps w:val="false"/>
          <w:caps w:val="false"/>
          <w:dstrike w:val="false"/>
          <w:strike w:val="false"/>
          <w:sz w:val="23"/>
          <w:spacing w:val="0"/>
          <w:i w:val="false"/>
          <w:u w:val="none"/>
          <w:b/>
          <w:effect w:val="none"/>
          <w:szCs w:val="23"/>
          <w:iCs w:val="false"/>
          <w:bCs w:val="false"/>
          <w:rFonts w:eastAsia="PT Serif;serif" w:cs="PT Serif;serif" w:ascii="PT Serif;serif" w:hAnsi="PT Serif;serif"/>
          <w:color w:val="000000"/>
        </w:rPr>
        <w:fldChar w:fldCharType="end"/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5" name="entry_2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jc w:val="center"/>
        <w:rPr>
          <w:rFonts w:ascii="Cousine;Courier new;Monaco;monospace" w:hAnsi="Cousine;Courier new;Monaco;monospace"/>
          <w:b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Cousine;Courier new;Monaco;monospace" w:hAnsi="Cousine;Courier new;Monaco;monospace"/>
          <w:b/>
          <w:i w:val="false"/>
          <w:caps w:val="false"/>
          <w:smallCaps w:val="false"/>
          <w:color w:val="000000"/>
          <w:spacing w:val="0"/>
          <w:sz w:val="23"/>
        </w:rPr>
        <w:t>Решение</w:t>
      </w:r>
    </w:p>
    <w:p>
      <w:pPr>
        <w:pStyle w:val="Style14"/>
        <w:widowControl/>
        <w:bidi w:val="0"/>
        <w:jc w:val="center"/>
        <w:rPr/>
      </w:pPr>
      <w:bookmarkStart w:id="27" w:name="p_81"/>
      <w:bookmarkEnd w:id="27"/>
      <w:r>
        <w:rPr>
          <w:caps w:val="false"/>
          <w:smallCaps w:val="false"/>
          <w:color w:val="000000"/>
          <w:spacing w:val="0"/>
        </w:rPr>
        <w:t xml:space="preserve">   </w:t>
      </w:r>
      <w:r>
        <w:rPr>
          <w:rFonts w:ascii="Cousine;Courier new;Monaco;monospace" w:hAnsi="Cousine;Courier new;Monaco;monospace"/>
          <w:b/>
          <w:i w:val="false"/>
          <w:caps w:val="false"/>
          <w:smallCaps w:val="false"/>
          <w:color w:val="000000"/>
          <w:spacing w:val="0"/>
          <w:sz w:val="23"/>
        </w:rPr>
        <w:t>об оказании (об отказе) в оказании гражданину экстренной помощи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3"/>
          <w:spacing w:val="0"/>
          <w:i w:val="false"/>
          <w:u w:val="none"/>
          <w:b/>
          <w:effect w:val="none"/>
          <w:rFonts w:ascii="Cousine;Courier new;Monaco;monospace" w:hAnsi="Cousine;Courier new;Monaco;monospace"/>
          <w:color w:val="000000"/>
        </w:rPr>
        <w:instrText xml:space="preserve"> HYPERLINK "https://internet.garant.ru/" \l "/document/9140220/entry/2101"</w:instrText>
      </w:r>
      <w:r>
        <w:rPr>
          <w:rStyle w:val="-"/>
          <w:smallCaps w:val="false"/>
          <w:caps w:val="false"/>
          <w:dstrike w:val="false"/>
          <w:strike w:val="false"/>
          <w:sz w:val="23"/>
          <w:spacing w:val="0"/>
          <w:i w:val="false"/>
          <w:u w:val="none"/>
          <w:b/>
          <w:effect w:val="none"/>
          <w:rFonts w:ascii="Cousine;Courier new;Monaco;monospace" w:hAnsi="Cousine;Courier new;Monaco;monospace"/>
          <w:color w:val="000000"/>
        </w:rPr>
        <w:fldChar w:fldCharType="separate"/>
      </w:r>
      <w:r>
        <w:rPr>
          <w:rStyle w:val="-"/>
          <w:rFonts w:ascii="Cousine;Courier new;Monaco;monospace" w:hAnsi="Cousine;Courier new;Monaco;monospace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3"/>
          <w:u w:val="none"/>
          <w:effect w:val="none"/>
        </w:rPr>
        <w:t>*</w:t>
      </w:r>
      <w:r>
        <w:rPr>
          <w:rStyle w:val="-"/>
          <w:smallCaps w:val="false"/>
          <w:caps w:val="false"/>
          <w:dstrike w:val="false"/>
          <w:strike w:val="false"/>
          <w:sz w:val="23"/>
          <w:spacing w:val="0"/>
          <w:i w:val="false"/>
          <w:u w:val="none"/>
          <w:b/>
          <w:effect w:val="none"/>
          <w:rFonts w:ascii="Cousine;Courier new;Monaco;monospace" w:hAnsi="Cousine;Courier new;Monaco;monospace"/>
          <w:color w:val="000000"/>
        </w:rPr>
        <w:fldChar w:fldCharType="end"/>
      </w:r>
    </w:p>
    <w:p>
      <w:pPr>
        <w:sectPr>
          <w:type w:val="continuous"/>
          <w:pgSz w:w="11906" w:h="16838"/>
          <w:pgMar w:left="1733" w:right="656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  <w:t>Рассмотрев заявление гражданина ______________________________________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bookmarkStart w:id="28" w:name="p_83"/>
      <w:bookmarkEnd w:id="28"/>
      <w:r>
        <w:rPr>
          <w:caps w:val="false"/>
          <w:smallCaps w:val="false"/>
          <w:color w:val="000000"/>
          <w:spacing w:val="0"/>
        </w:rPr>
        <w:t xml:space="preserve">                                          </w:t>
      </w:r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  <w:t>(фамилия, имя, отчество)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bookmarkStart w:id="29" w:name="p_60058"/>
      <w:bookmarkEnd w:id="29"/>
      <w:r>
        <w:rPr>
          <w:caps w:val="false"/>
          <w:smallCaps w:val="false"/>
          <w:color w:val="000000"/>
          <w:spacing w:val="0"/>
        </w:rPr>
        <w:t xml:space="preserve">                                          </w:t>
      </w:r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  <w:t>(последнее - при наличии)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</w:pPr>
      <w:bookmarkStart w:id="30" w:name="p_84"/>
      <w:bookmarkEnd w:id="30"/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  <w:t>от  "____" _____________ 20 __ г.  и  представленные  документы,  принято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</w:pPr>
      <w:bookmarkStart w:id="31" w:name="p_85"/>
      <w:bookmarkEnd w:id="31"/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  <w:t>решение: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bookmarkStart w:id="32" w:name="p_86"/>
      <w:bookmarkStart w:id="33" w:name="entry_2110"/>
      <w:bookmarkEnd w:id="32"/>
      <w:bookmarkEnd w:id="33"/>
      <w:r>
        <w:rPr>
          <w:caps w:val="false"/>
          <w:smallCaps w:val="false"/>
          <w:color w:val="000000"/>
          <w:spacing w:val="0"/>
        </w:rPr>
        <w:t xml:space="preserve">   </w:t>
      </w:r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  <w:t>1. Оказать   в   экстренном   случае   бесплатную   юридическую помощь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</w:pPr>
      <w:bookmarkStart w:id="34" w:name="p_87"/>
      <w:bookmarkEnd w:id="34"/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  <w:t>гражданину _____________________________________________________________,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bookmarkStart w:id="35" w:name="p_88"/>
      <w:bookmarkEnd w:id="35"/>
      <w:r>
        <w:rPr>
          <w:caps w:val="false"/>
          <w:smallCaps w:val="false"/>
          <w:color w:val="000000"/>
          <w:spacing w:val="0"/>
        </w:rPr>
        <w:t xml:space="preserve">                              </w:t>
      </w:r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  <w:t>(фамилия, имя, отчество)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</w:pPr>
      <w:bookmarkStart w:id="36" w:name="p_89"/>
      <w:bookmarkEnd w:id="36"/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  <w:t>находящемуся в трудной жизненной ситуации: _____________________________,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bookmarkStart w:id="37" w:name="p_90"/>
      <w:bookmarkEnd w:id="37"/>
      <w:r>
        <w:rPr>
          <w:caps w:val="false"/>
          <w:smallCaps w:val="false"/>
          <w:color w:val="000000"/>
          <w:spacing w:val="0"/>
        </w:rPr>
        <w:t xml:space="preserve">                                     </w:t>
      </w:r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  <w:t>(указать трудную жизненную ситуацию)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</w:pPr>
      <w:bookmarkStart w:id="38" w:name="p_91"/>
      <w:bookmarkEnd w:id="38"/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  <w:t>в виде: ________________________________________________________________.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bookmarkStart w:id="39" w:name="p_92"/>
      <w:bookmarkEnd w:id="39"/>
      <w:r>
        <w:rPr>
          <w:caps w:val="false"/>
          <w:smallCaps w:val="false"/>
          <w:color w:val="000000"/>
          <w:spacing w:val="0"/>
        </w:rPr>
        <w:t xml:space="preserve">                      </w:t>
      </w:r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  <w:t>(указать вид бесплатной юридической помощи)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bookmarkStart w:id="40" w:name="p_93"/>
      <w:bookmarkStart w:id="41" w:name="entry_2111"/>
      <w:bookmarkEnd w:id="40"/>
      <w:bookmarkEnd w:id="41"/>
      <w:r>
        <w:rPr>
          <w:caps w:val="false"/>
          <w:smallCaps w:val="false"/>
          <w:color w:val="000000"/>
          <w:spacing w:val="0"/>
        </w:rPr>
        <w:t xml:space="preserve">   </w:t>
      </w:r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  <w:t>2. Отказать в оказании бесплатной юридической помощи гражданину ______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</w:pPr>
      <w:bookmarkStart w:id="42" w:name="p_94"/>
      <w:bookmarkEnd w:id="42"/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  <w:t>________________________________________________________________________,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bookmarkStart w:id="43" w:name="p_95"/>
      <w:bookmarkEnd w:id="43"/>
      <w:r>
        <w:rPr>
          <w:caps w:val="false"/>
          <w:smallCaps w:val="false"/>
          <w:color w:val="000000"/>
          <w:spacing w:val="0"/>
        </w:rPr>
        <w:t xml:space="preserve">                                   </w:t>
      </w:r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  <w:t>(фамилия, имя, отчество)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</w:pPr>
      <w:bookmarkStart w:id="44" w:name="p_96"/>
      <w:bookmarkEnd w:id="44"/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  <w:t>в связи с: ______________________________________________________________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/>
      </w:pPr>
      <w:bookmarkStart w:id="45" w:name="p_97"/>
      <w:bookmarkEnd w:id="45"/>
      <w:r>
        <w:rPr>
          <w:caps w:val="false"/>
          <w:smallCaps w:val="false"/>
          <w:color w:val="000000"/>
          <w:spacing w:val="0"/>
        </w:rPr>
        <w:t xml:space="preserve">            </w:t>
      </w:r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(указать причины отказа в соответствии с </w:t>
      </w:r>
      <w:r>
        <w:fldChar w:fldCharType="begin"/>
      </w:r>
      <w:r>
        <w:rPr>
          <w:rStyle w:val="-"/>
          <w:smallCaps w:val="false"/>
          <w:caps w:val="false"/>
          <w:dstrike w:val="false"/>
          <w:strike w:val="false"/>
          <w:sz w:val="23"/>
          <w:spacing w:val="0"/>
          <w:i w:val="false"/>
          <w:u w:val="none"/>
          <w:b w:val="false"/>
          <w:effect w:val="none"/>
          <w:rFonts w:ascii="Cousine;Courier new;Monaco;monospace" w:hAnsi="Cousine;Courier new;Monaco;monospace"/>
          <w:color w:val="000000"/>
        </w:rPr>
        <w:instrText xml:space="preserve"> HYPERLINK "https://internet.garant.ru/" \l "/document/9140220/entry/2007"</w:instrText>
      </w:r>
      <w:r>
        <w:rPr>
          <w:rStyle w:val="-"/>
          <w:smallCaps w:val="false"/>
          <w:caps w:val="false"/>
          <w:dstrike w:val="false"/>
          <w:strike w:val="false"/>
          <w:sz w:val="23"/>
          <w:spacing w:val="0"/>
          <w:i w:val="false"/>
          <w:u w:val="none"/>
          <w:b w:val="false"/>
          <w:effect w:val="none"/>
          <w:rFonts w:ascii="Cousine;Courier new;Monaco;monospace" w:hAnsi="Cousine;Courier new;Monaco;monospace"/>
          <w:color w:val="000000"/>
        </w:rPr>
        <w:fldChar w:fldCharType="separate"/>
      </w:r>
      <w:r>
        <w:rPr>
          <w:rStyle w:val="-"/>
          <w:rFonts w:ascii="Cousine;Courier new;Monaco;monospace" w:hAnsi="Cousine;Courier new;Monaco;monospac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3"/>
          <w:u w:val="none"/>
          <w:effect w:val="none"/>
        </w:rPr>
        <w:t>пунктом 7</w:t>
      </w:r>
      <w:r>
        <w:rPr>
          <w:rStyle w:val="-"/>
          <w:smallCaps w:val="false"/>
          <w:caps w:val="false"/>
          <w:dstrike w:val="false"/>
          <w:strike w:val="false"/>
          <w:sz w:val="23"/>
          <w:spacing w:val="0"/>
          <w:i w:val="false"/>
          <w:u w:val="none"/>
          <w:b w:val="false"/>
          <w:effect w:val="none"/>
          <w:rFonts w:ascii="Cousine;Courier new;Monaco;monospace" w:hAnsi="Cousine;Courier new;Monaco;monospace"/>
          <w:color w:val="000000"/>
        </w:rPr>
        <w:fldChar w:fldCharType="end"/>
      </w:r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 Порядка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caps w:val="false"/>
          <w:smallCaps w:val="false"/>
          <w:color w:val="22272F"/>
          <w:spacing w:val="0"/>
        </w:rPr>
      </w:pPr>
      <w:bookmarkStart w:id="46" w:name="p_98"/>
      <w:bookmarkEnd w:id="46"/>
      <w:r>
        <w:rPr>
          <w:caps w:val="false"/>
          <w:smallCaps w:val="false"/>
          <w:color w:val="22272F"/>
          <w:spacing w:val="0"/>
        </w:rPr>
        <w:t xml:space="preserve">           </w:t>
      </w:r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22272F"/>
          <w:spacing w:val="0"/>
          <w:sz w:val="23"/>
        </w:rPr>
        <w:t>принятия решений об оказании в экстренных случаях бесплатной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caps w:val="false"/>
          <w:smallCaps w:val="false"/>
          <w:color w:val="22272F"/>
          <w:spacing w:val="0"/>
        </w:rPr>
      </w:pPr>
      <w:bookmarkStart w:id="47" w:name="p_99"/>
      <w:bookmarkEnd w:id="47"/>
      <w:r>
        <w:rPr>
          <w:caps w:val="false"/>
          <w:smallCaps w:val="false"/>
          <w:color w:val="22272F"/>
          <w:spacing w:val="0"/>
        </w:rPr>
        <w:t xml:space="preserve">         </w:t>
      </w:r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22272F"/>
          <w:spacing w:val="0"/>
          <w:sz w:val="23"/>
        </w:rPr>
        <w:t>юридической помощи на территории Астраханской области гражданам,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caps w:val="false"/>
          <w:smallCaps w:val="false"/>
          <w:color w:val="22272F"/>
          <w:spacing w:val="0"/>
        </w:rPr>
      </w:pPr>
      <w:bookmarkStart w:id="48" w:name="p_100"/>
      <w:bookmarkEnd w:id="48"/>
      <w:r>
        <w:rPr>
          <w:caps w:val="false"/>
          <w:smallCaps w:val="false"/>
          <w:color w:val="22272F"/>
          <w:spacing w:val="0"/>
        </w:rPr>
        <w:t xml:space="preserve">                           </w:t>
      </w:r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22272F"/>
          <w:spacing w:val="0"/>
          <w:sz w:val="23"/>
        </w:rPr>
        <w:t>оказавшимся в трудной жизненной ситуации)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caps w:val="false"/>
          <w:smallCaps w:val="false"/>
          <w:color w:val="22272F"/>
          <w:spacing w:val="0"/>
        </w:rPr>
      </w:pPr>
      <w:bookmarkStart w:id="49" w:name="p_60059"/>
      <w:bookmarkStart w:id="50" w:name="entry_2101"/>
      <w:bookmarkEnd w:id="49"/>
      <w:bookmarkEnd w:id="50"/>
      <w:r>
        <w:rPr>
          <w:caps w:val="false"/>
          <w:smallCaps w:val="false"/>
          <w:color w:val="22272F"/>
          <w:spacing w:val="0"/>
        </w:rPr>
        <w:t xml:space="preserve">   </w:t>
      </w:r>
      <w:r>
        <w:rPr>
          <w:rFonts w:ascii="Cousine;Courier new;Monaco;monospace" w:hAnsi="Cousine;Courier new;Monaco;monospace"/>
          <w:b/>
          <w:i w:val="false"/>
          <w:caps w:val="false"/>
          <w:smallCaps w:val="false"/>
          <w:color w:val="22272F"/>
          <w:spacing w:val="0"/>
          <w:sz w:val="23"/>
        </w:rPr>
        <w:t xml:space="preserve">* </w:t>
      </w:r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22272F"/>
          <w:spacing w:val="0"/>
          <w:sz w:val="23"/>
        </w:rPr>
        <w:t>Решение оформляется на бланке исполнительного  органа   Астраханской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22272F"/>
          <w:spacing w:val="0"/>
          <w:sz w:val="23"/>
        </w:rPr>
      </w:pPr>
      <w:bookmarkStart w:id="51" w:name="p_60060"/>
      <w:bookmarkEnd w:id="51"/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22272F"/>
          <w:spacing w:val="0"/>
          <w:sz w:val="23"/>
        </w:rPr>
        <w:t>области, подведомственного учреждения, входящих в государственную систему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22272F"/>
          <w:spacing w:val="0"/>
          <w:sz w:val="23"/>
        </w:rPr>
      </w:pPr>
      <w:bookmarkStart w:id="52" w:name="p_60061"/>
      <w:bookmarkEnd w:id="52"/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22272F"/>
          <w:spacing w:val="0"/>
          <w:sz w:val="23"/>
        </w:rPr>
        <w:t>бесплатной   юридической   помощи   на территории Астраханской   области,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22272F"/>
          <w:spacing w:val="0"/>
          <w:sz w:val="23"/>
        </w:rPr>
      </w:pPr>
      <w:bookmarkStart w:id="53" w:name="p_60062"/>
      <w:bookmarkEnd w:id="53"/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22272F"/>
          <w:spacing w:val="0"/>
          <w:sz w:val="23"/>
        </w:rPr>
        <w:t>адвоката, являющегося  участником   государственной  системы   бесплатной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22272F"/>
          <w:spacing w:val="0"/>
          <w:sz w:val="23"/>
        </w:rPr>
      </w:pPr>
      <w:bookmarkStart w:id="54" w:name="p_60063"/>
      <w:bookmarkEnd w:id="54"/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22272F"/>
          <w:spacing w:val="0"/>
          <w:sz w:val="23"/>
        </w:rPr>
        <w:t>юридической помощи, и подписывается уполномоченным лицом соответствующего</w:t>
      </w:r>
    </w:p>
    <w:p>
      <w:pPr>
        <w:pStyle w:val="Style18"/>
        <w:widowControl/>
        <w:pBdr/>
        <w:bidi w:val="0"/>
        <w:spacing w:before="0" w:after="0"/>
        <w:ind w:left="0" w:right="0" w:hanging="0"/>
        <w:jc w:val="both"/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22272F"/>
          <w:spacing w:val="0"/>
          <w:sz w:val="23"/>
        </w:rPr>
      </w:pPr>
      <w:bookmarkStart w:id="55" w:name="p_60064"/>
      <w:bookmarkEnd w:id="55"/>
      <w:r>
        <w:rPr>
          <w:rFonts w:ascii="Cousine;Courier new;Monaco;monospace" w:hAnsi="Cousine;Courier new;Monaco;monospace"/>
          <w:b w:val="false"/>
          <w:i w:val="false"/>
          <w:caps w:val="false"/>
          <w:smallCaps w:val="false"/>
          <w:color w:val="22272F"/>
          <w:spacing w:val="0"/>
          <w:sz w:val="23"/>
        </w:rPr>
        <w:t>исполнительного  органа   Астраханской   области,  учреждения,  адвокатом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modern"/>
    <w:pitch w:val="fixed"/>
  </w:font>
  <w:font w:name="Times New Roman">
    <w:charset w:val="cc"/>
    <w:family w:val="roman"/>
    <w:pitch w:val="variable"/>
  </w:font>
  <w:font w:name="PT Serif">
    <w:altName w:val="serif"/>
    <w:charset w:val="cc"/>
    <w:family w:val="auto"/>
    <w:pitch w:val="default"/>
  </w:font>
  <w:font w:name="Cousine">
    <w:altName w:val="Courier New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Style13"/>
    <w:next w:val="Style14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-">
    <w:name w:val="Hyperlink"/>
    <w:rPr>
      <w:color w:val="000080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Style1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19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LibreOffice/7.5.5.2$Windows_X86_64 LibreOffice_project/ca8fe7424262805f223b9a2334bc7181abbcbf5e</Application>
  <AppVersion>15.0000</AppVersion>
  <Pages>4</Pages>
  <Words>942</Words>
  <Characters>7043</Characters>
  <CharactersWithSpaces>8252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2024-10-31T09:59:20Z</dcterms:created>
  <dc:creator/>
  <dc:description/>
  <dc:language>ru-RU</dc:language>
  <cp:lastModifiedBy/>
  <dcterms:modified xsi:type="dcterms:W3CDTF">2024-10-31T10:02:34Z</dcterms:modified>
  <cp:revision>1</cp:revision>
  <dc:subject/>
  <dc:title/>
</cp:coreProperties>
</file>