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76" w:rsidRDefault="00613176" w:rsidP="0061317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450C3">
        <w:rPr>
          <w:rFonts w:ascii="Times New Roman" w:hAnsi="Times New Roman" w:cs="Times New Roman"/>
          <w:sz w:val="28"/>
          <w:szCs w:val="28"/>
        </w:rPr>
        <w:t>Начальникам специализированных и территориальных отделов службы ЗАГС Астраханской области</w:t>
      </w:r>
    </w:p>
    <w:p w:rsidR="00613176" w:rsidRDefault="00613176" w:rsidP="0061317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13176" w:rsidRDefault="00DE4E37" w:rsidP="0061317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E4E3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-1336675</wp:posOffset>
            </wp:positionV>
            <wp:extent cx="2667879" cy="261659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79" cy="261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176" w:rsidRDefault="00613176" w:rsidP="0061317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176" w:rsidRDefault="00613176" w:rsidP="00613176">
      <w:pPr>
        <w:rPr>
          <w:lang w:eastAsia="ru-RU"/>
        </w:rPr>
      </w:pPr>
    </w:p>
    <w:p w:rsidR="00613176" w:rsidRPr="00613176" w:rsidRDefault="00613176" w:rsidP="00613176">
      <w:pPr>
        <w:rPr>
          <w:lang w:eastAsia="ru-RU"/>
        </w:rPr>
      </w:pPr>
    </w:p>
    <w:p w:rsidR="00613176" w:rsidRDefault="00613176" w:rsidP="0061317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176" w:rsidRDefault="00613176" w:rsidP="00613176">
      <w:pPr>
        <w:rPr>
          <w:lang w:eastAsia="ru-RU"/>
        </w:rPr>
      </w:pPr>
    </w:p>
    <w:p w:rsidR="00613176" w:rsidRDefault="00613176" w:rsidP="0061317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13176">
        <w:rPr>
          <w:rFonts w:ascii="Times New Roman" w:hAnsi="Times New Roman" w:cs="Times New Roman"/>
          <w:bCs/>
          <w:color w:val="26282F"/>
          <w:sz w:val="28"/>
          <w:szCs w:val="28"/>
        </w:rPr>
        <w:t>Направляю для ознакомления и применения памятку</w:t>
      </w:r>
      <w:r w:rsidRPr="0061317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государственному гражданскому служащему, планирующему увольнение с должности государственной гражданской службы Астраханской области в службе ЗАГС Астраханской области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86E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Указанную памятку необходимо довести до сведения всех работников, замещающих должности государственной гражданской службы </w:t>
      </w:r>
      <w:r w:rsidR="00A86E50" w:rsidRPr="0061317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Астраханской области в службе ЗАГС Астраханской области</w:t>
      </w:r>
      <w:r w:rsidR="00A86E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A86E50" w:rsidRDefault="00A86E50" w:rsidP="006131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Памятка также размещена на </w:t>
      </w:r>
      <w:r w:rsidRPr="009A0D9F">
        <w:rPr>
          <w:rFonts w:ascii="Times New Roman" w:hAnsi="Times New Roman" w:cs="Times New Roman"/>
          <w:sz w:val="28"/>
          <w:szCs w:val="28"/>
        </w:rPr>
        <w:t xml:space="preserve">официальном сайте службы ЗАГС в информационно-телекоммуникационной сети Интернет </w:t>
      </w:r>
      <w:hyperlink r:id="rId5" w:history="1">
        <w:r w:rsidRPr="00D8024E">
          <w:rPr>
            <w:rStyle w:val="a8"/>
            <w:rFonts w:ascii="Times New Roman" w:hAnsi="Times New Roman" w:cs="Times New Roman"/>
            <w:sz w:val="28"/>
            <w:szCs w:val="28"/>
          </w:rPr>
          <w:t>http://zags.astrobl.ru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подразделе «Государственная служба» раздела «О службе». </w:t>
      </w:r>
    </w:p>
    <w:p w:rsidR="00A86E50" w:rsidRDefault="00A86E50" w:rsidP="006131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6E50" w:rsidRPr="00613176" w:rsidRDefault="00A86E50" w:rsidP="0061317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Приложение: на 9 листах.</w:t>
      </w: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13176" w:rsidRPr="00553746" w:rsidRDefault="00613176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746">
        <w:rPr>
          <w:rFonts w:ascii="Times New Roman" w:hAnsi="Times New Roman" w:cs="Times New Roman"/>
          <w:sz w:val="28"/>
          <w:szCs w:val="28"/>
        </w:rPr>
        <w:t xml:space="preserve">Руководитель службы </w:t>
      </w:r>
      <w:r w:rsidR="006B12E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B12E9">
        <w:rPr>
          <w:rFonts w:ascii="Times New Roman" w:hAnsi="Times New Roman" w:cs="Times New Roman"/>
          <w:sz w:val="28"/>
          <w:szCs w:val="28"/>
        </w:rPr>
        <w:tab/>
      </w:r>
      <w:r w:rsidR="006B12E9">
        <w:rPr>
          <w:rFonts w:ascii="Times New Roman" w:hAnsi="Times New Roman" w:cs="Times New Roman"/>
          <w:sz w:val="28"/>
          <w:szCs w:val="28"/>
        </w:rPr>
        <w:tab/>
      </w:r>
      <w:r w:rsidR="006B12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53746">
        <w:rPr>
          <w:rFonts w:ascii="Times New Roman" w:hAnsi="Times New Roman" w:cs="Times New Roman"/>
          <w:sz w:val="28"/>
          <w:szCs w:val="28"/>
        </w:rPr>
        <w:t xml:space="preserve"> </w:t>
      </w:r>
      <w:r w:rsidRPr="00553746">
        <w:rPr>
          <w:rFonts w:ascii="Times New Roman" w:hAnsi="Times New Roman" w:cs="Times New Roman"/>
          <w:sz w:val="28"/>
          <w:szCs w:val="28"/>
        </w:rPr>
        <w:tab/>
      </w:r>
      <w:r w:rsidR="006B12E9">
        <w:rPr>
          <w:rFonts w:ascii="Times New Roman" w:hAnsi="Times New Roman" w:cs="Times New Roman"/>
          <w:sz w:val="28"/>
          <w:szCs w:val="28"/>
        </w:rPr>
        <w:t xml:space="preserve">     </w:t>
      </w:r>
      <w:r w:rsidRPr="00553746">
        <w:rPr>
          <w:rFonts w:ascii="Times New Roman" w:hAnsi="Times New Roman" w:cs="Times New Roman"/>
          <w:sz w:val="28"/>
          <w:szCs w:val="28"/>
        </w:rPr>
        <w:t>М.О. Каширова</w:t>
      </w:r>
    </w:p>
    <w:p w:rsidR="00613176" w:rsidRPr="00553746" w:rsidRDefault="00613176" w:rsidP="00613176">
      <w:pPr>
        <w:spacing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</w:p>
    <w:p w:rsidR="00613176" w:rsidRPr="00553746" w:rsidRDefault="00613176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76" w:rsidRDefault="00613176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76" w:rsidRDefault="00613176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E50" w:rsidRDefault="00A86E50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76" w:rsidRPr="00553746" w:rsidRDefault="00613176" w:rsidP="0061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76" w:rsidRPr="00553746" w:rsidRDefault="00613176" w:rsidP="00613176">
      <w:pPr>
        <w:spacing w:after="0" w:line="240" w:lineRule="auto"/>
        <w:rPr>
          <w:rFonts w:ascii="Times New Roman" w:hAnsi="Times New Roman" w:cs="Times New Roman"/>
        </w:rPr>
      </w:pPr>
      <w:r w:rsidRPr="00553746">
        <w:rPr>
          <w:rFonts w:ascii="Times New Roman" w:hAnsi="Times New Roman" w:cs="Times New Roman"/>
        </w:rPr>
        <w:t>Ю.А. Дубовая</w:t>
      </w:r>
    </w:p>
    <w:p w:rsidR="00613176" w:rsidRPr="00553746" w:rsidRDefault="00613176" w:rsidP="00613176">
      <w:pPr>
        <w:spacing w:after="0" w:line="240" w:lineRule="auto"/>
        <w:rPr>
          <w:rFonts w:ascii="Times New Roman" w:hAnsi="Times New Roman" w:cs="Times New Roman"/>
        </w:rPr>
      </w:pPr>
      <w:r w:rsidRPr="00553746">
        <w:rPr>
          <w:rFonts w:ascii="Times New Roman" w:hAnsi="Times New Roman" w:cs="Times New Roman"/>
        </w:rPr>
        <w:t>25-</w:t>
      </w:r>
      <w:r>
        <w:rPr>
          <w:rFonts w:ascii="Times New Roman" w:hAnsi="Times New Roman" w:cs="Times New Roman"/>
        </w:rPr>
        <w:t>86-90</w:t>
      </w:r>
    </w:p>
    <w:p w:rsidR="009C0AAB" w:rsidRDefault="009C0AAB" w:rsidP="009C0A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ПАМЯТКА государст</w:t>
      </w:r>
      <w:r w:rsidR="00965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венному гражданскому служащему</w:t>
      </w:r>
      <w:r w:rsidRPr="009C0A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планирующему увольнение с </w:t>
      </w:r>
      <w:r w:rsidR="00965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должности </w:t>
      </w:r>
      <w:r w:rsidRPr="009C0A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государственной гражданской службы </w:t>
      </w:r>
      <w:r w:rsidR="00965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Астраханской области в службе ЗАГС Астраханской области</w:t>
      </w:r>
    </w:p>
    <w:p w:rsidR="009C0AAB" w:rsidRPr="009C0AAB" w:rsidRDefault="009C0AAB" w:rsidP="009C0A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 с частью 11 статьи 15 Федерального закона от 27</w:t>
      </w:r>
      <w:r w:rsidR="00F2736B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2004№ 79-ФЗ «О государственной гражданской службе Российской Федерации» (далее – Федеральный закон № 79-ФЗ) государственный гражданский служащий Российской Федерации (далее – гражданский служащий) обязан соблюдать ограничения, выполнять обязательства и требования к служебному поведению, не нарушать запреты, которые установлены указанным Федеральным законом № 79-ФЗ и другими федеральными законами.</w:t>
      </w:r>
      <w:proofErr w:type="gramEnd"/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Ограничения, запреты, налагаемые на гражданина, замещавшего должность государственной или муниципальной службы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17 Федерального закона № 79-ФЗ установлено, что гражданин послеувольненияс</w:t>
      </w:r>
      <w:r w:rsidR="00CA23A1" w:rsidRPr="00ED2F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службы</w:t>
      </w:r>
      <w:r w:rsidRPr="00ED2F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23A1" w:rsidRPr="00ED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государственная служба)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вправе: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служебному поведению гражданских служащих и</w:t>
      </w:r>
      <w:proofErr w:type="gramEnd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9C0AAB" w:rsidRPr="00965FE4" w:rsidTr="00965FE4">
        <w:trPr>
          <w:tblCellSpacing w:w="0" w:type="dxa"/>
        </w:trPr>
        <w:tc>
          <w:tcPr>
            <w:tcW w:w="9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AAB" w:rsidRPr="00965FE4" w:rsidRDefault="009C0AAB" w:rsidP="00F2736B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965FE4">
              <w:rPr>
                <w:sz w:val="28"/>
                <w:szCs w:val="28"/>
              </w:rPr>
              <w:t xml:space="preserve">Гражданин, замещавший должности государственной службы, перечень которых устанавливается нормативными правовыми актами Российской Федерации, в течение двух лет после увольненияс государственной </w:t>
            </w:r>
            <w:r w:rsidR="00254DCF">
              <w:rPr>
                <w:sz w:val="28"/>
                <w:szCs w:val="28"/>
              </w:rPr>
              <w:t xml:space="preserve">гражданской </w:t>
            </w:r>
            <w:r w:rsidRPr="00965FE4">
              <w:rPr>
                <w:sz w:val="28"/>
                <w:szCs w:val="28"/>
              </w:rPr>
              <w:t>службы обязан при заключении трудовых или гражданско-правовых договоров на выполнение работ (оказание услуг), указанных в части 1 статьи 12</w:t>
            </w:r>
            <w:r w:rsidR="00965FE4">
              <w:rPr>
                <w:sz w:val="28"/>
                <w:szCs w:val="28"/>
              </w:rPr>
              <w:t>Федерального</w:t>
            </w:r>
            <w:r w:rsidR="00965FE4" w:rsidRPr="00965FE4">
              <w:rPr>
                <w:sz w:val="28"/>
                <w:szCs w:val="28"/>
              </w:rPr>
              <w:t xml:space="preserve"> закон</w:t>
            </w:r>
            <w:r w:rsidR="00965FE4">
              <w:rPr>
                <w:sz w:val="28"/>
                <w:szCs w:val="28"/>
              </w:rPr>
              <w:t>а</w:t>
            </w:r>
            <w:r w:rsidR="00965FE4" w:rsidRPr="00965FE4">
              <w:rPr>
                <w:sz w:val="28"/>
                <w:szCs w:val="28"/>
              </w:rPr>
              <w:t xml:space="preserve"> от 25</w:t>
            </w:r>
            <w:r w:rsidR="00F2736B">
              <w:rPr>
                <w:sz w:val="28"/>
                <w:szCs w:val="28"/>
              </w:rPr>
              <w:t>.12.</w:t>
            </w:r>
            <w:r w:rsidR="00965FE4" w:rsidRPr="00965FE4">
              <w:rPr>
                <w:sz w:val="28"/>
                <w:szCs w:val="28"/>
              </w:rPr>
              <w:t>2008</w:t>
            </w:r>
            <w:r w:rsidR="00965FE4">
              <w:rPr>
                <w:sz w:val="28"/>
                <w:szCs w:val="28"/>
              </w:rPr>
              <w:t xml:space="preserve">      №</w:t>
            </w:r>
            <w:r w:rsidR="00965FE4" w:rsidRPr="00965FE4">
              <w:rPr>
                <w:sz w:val="28"/>
                <w:szCs w:val="28"/>
              </w:rPr>
              <w:t> 273-ФЗ</w:t>
            </w:r>
            <w:r w:rsidR="00965FE4">
              <w:rPr>
                <w:sz w:val="28"/>
                <w:szCs w:val="28"/>
              </w:rPr>
              <w:t xml:space="preserve"> «О противодействии коррупции»</w:t>
            </w:r>
            <w:r w:rsidRPr="00965FE4">
              <w:rPr>
                <w:sz w:val="28"/>
                <w:szCs w:val="28"/>
              </w:rPr>
              <w:t>, сообщать работодателю сведения о последнем месте своей службы.</w:t>
            </w:r>
            <w:proofErr w:type="gramEnd"/>
          </w:p>
        </w:tc>
      </w:tr>
    </w:tbl>
    <w:p w:rsid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</w:t>
      </w:r>
      <w:r w:rsidR="00F2736B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№ 273-ФЗ «О противодействии коррупции» (далее – Федеральный закон № 273-ФЗ) установлены ограничения, налагаемые на гражданина, замещавшего должность 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или муниципальной службы, при заключении им трудового или гражданско-правового договора: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  <w:r w:rsidRPr="009C0A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согласия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  <w:proofErr w:type="gramEnd"/>
    </w:p>
    <w:p w:rsid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не</w:t>
      </w:r>
      <w:proofErr w:type="gramEnd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одного рабочего дня, следующего за днем проведения соответствующего заседания комиссии.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9C0AAB" w:rsidRPr="009C0AAB" w:rsidTr="009C0AAB">
        <w:trPr>
          <w:tblCellSpacing w:w="0" w:type="dxa"/>
          <w:jc w:val="center"/>
        </w:trPr>
        <w:tc>
          <w:tcPr>
            <w:tcW w:w="9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AAB" w:rsidRPr="009C0AAB" w:rsidRDefault="009C0AAB" w:rsidP="0096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 бывшего государственного</w:t>
            </w:r>
            <w:r w:rsidR="00965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гражданского</w:t>
            </w: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</w:t>
            </w:r>
          </w:p>
          <w:p w:rsidR="009C0AAB" w:rsidRPr="009C0AAB" w:rsidRDefault="009C0AAB" w:rsidP="0096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AAB" w:rsidRPr="009C0AAB" w:rsidRDefault="009C0AAB" w:rsidP="0096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возникает в следующих случаях:</w:t>
            </w:r>
          </w:p>
          <w:p w:rsidR="009C0AAB" w:rsidRPr="009C0AAB" w:rsidRDefault="009C0AAB" w:rsidP="0096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AAB" w:rsidRPr="009C0AAB" w:rsidRDefault="009C0AAB" w:rsidP="0096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</w:r>
          </w:p>
          <w:p w:rsidR="009C0AAB" w:rsidRPr="009C0AAB" w:rsidRDefault="009C0AAB" w:rsidP="0096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AAB" w:rsidRPr="009C0AAB" w:rsidRDefault="009C0AAB" w:rsidP="0096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заключения гражданско-правового договора о выполнении работ, оказании услуг стоимостью менее 100 тыс. руб. в месяц.</w:t>
            </w:r>
          </w:p>
        </w:tc>
      </w:tr>
    </w:tbl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Должности гражданской службы, перечень которых установлен нормативными правовыми актами Российской Федерации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должностей федеральной государственной службы, при замещении которых федеральные государственные служащие обязаны 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Перечень) утвержден Указом Президента Российской Федерации от 18</w:t>
      </w:r>
      <w:r w:rsidR="00F2736B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2009 № 55</w:t>
      </w:r>
      <w:r w:rsidR="00254D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вошли следующие должности федеральной государственной гражданской службы: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отнесенные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Реестром должностей федеральной государственной гражданской службы, утвержденным Указом Президента Российской Федерации от 31</w:t>
      </w:r>
      <w:r w:rsidR="00F2736B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2005№ 1574 «О Реестре должностей федеральной государственной гражданской службы»,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высшей группе должностей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государственной гражданской службы;</w:t>
      </w:r>
      <w:proofErr w:type="gramEnd"/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должности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государственной службы, замещение которых связано с коррупционными рисками, -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государственных услуг гражданам и организациям;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контрольных и надзорных мероприятий;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 имуществом;</w:t>
      </w:r>
    </w:p>
    <w:p w:rsidR="009C0AAB" w:rsidRPr="00213826" w:rsidRDefault="009C0AAB" w:rsidP="00213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государственных закупок либо выдачу лицензий и </w:t>
      </w:r>
      <w:r w:rsidRPr="00213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разрешений;</w:t>
      </w:r>
    </w:p>
    <w:p w:rsidR="009C0AAB" w:rsidRPr="005E65D6" w:rsidRDefault="009C0AAB" w:rsidP="00213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D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и распределение материально-технических ресурсов.</w:t>
      </w:r>
    </w:p>
    <w:p w:rsidR="00213826" w:rsidRPr="005E65D6" w:rsidRDefault="00213826" w:rsidP="00213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5D6">
        <w:rPr>
          <w:rFonts w:ascii="Times New Roman" w:hAnsi="Times New Roman" w:cs="Times New Roman"/>
          <w:sz w:val="28"/>
          <w:szCs w:val="28"/>
        </w:rPr>
        <w:t>П</w:t>
      </w:r>
      <w:r w:rsidR="00254DCF" w:rsidRPr="005E65D6">
        <w:rPr>
          <w:rFonts w:ascii="Times New Roman" w:hAnsi="Times New Roman" w:cs="Times New Roman"/>
          <w:sz w:val="28"/>
          <w:szCs w:val="28"/>
        </w:rPr>
        <w:t xml:space="preserve">остановлением Губернатора Астраханской области от 16.07.2009 </w:t>
      </w:r>
      <w:r w:rsidR="005E65D6" w:rsidRPr="005E65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54DCF" w:rsidRPr="005E65D6">
        <w:rPr>
          <w:rFonts w:ascii="Times New Roman" w:hAnsi="Times New Roman" w:cs="Times New Roman"/>
          <w:sz w:val="28"/>
          <w:szCs w:val="28"/>
        </w:rPr>
        <w:t>№ 356 «О предоставлении гражданами, претендующими на замещение должностей государственной гражданской службы Астраханской области, и лицами, замещающими должности государственной гражданской службы в исполнительных органах государственной власти Астраханской области, сведений о доходах, об имуществе и обязательствах имущественного характера»</w:t>
      </w:r>
      <w:r w:rsidRPr="005E65D6">
        <w:rPr>
          <w:rFonts w:ascii="Times New Roman" w:hAnsi="Times New Roman" w:cs="Times New Roman"/>
          <w:sz w:val="28"/>
          <w:szCs w:val="28"/>
        </w:rPr>
        <w:t xml:space="preserve"> возлагается обязанность представлять сведения о доходах, об имуществе и обязательствах имущественного характера в соответствии с федеральными законами:</w:t>
      </w:r>
      <w:proofErr w:type="gramEnd"/>
    </w:p>
    <w:p w:rsidR="00213826" w:rsidRPr="005E65D6" w:rsidRDefault="00213826" w:rsidP="00213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5D6">
        <w:rPr>
          <w:rFonts w:ascii="Times New Roman" w:hAnsi="Times New Roman" w:cs="Times New Roman"/>
          <w:sz w:val="28"/>
          <w:szCs w:val="28"/>
        </w:rPr>
        <w:t>- на гражданина, претендующего на замещение должности государственной гражданской службы Астраханской области;</w:t>
      </w:r>
    </w:p>
    <w:p w:rsidR="00213826" w:rsidRPr="005E65D6" w:rsidRDefault="00213826" w:rsidP="00213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5D6">
        <w:rPr>
          <w:rFonts w:ascii="Times New Roman" w:hAnsi="Times New Roman" w:cs="Times New Roman"/>
          <w:sz w:val="28"/>
          <w:szCs w:val="28"/>
        </w:rPr>
        <w:t xml:space="preserve">- на государственного служащего, замещавшего по состоянию на </w:t>
      </w:r>
      <w:r w:rsidR="005E65D6" w:rsidRPr="005E65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E65D6">
        <w:rPr>
          <w:rFonts w:ascii="Times New Roman" w:hAnsi="Times New Roman" w:cs="Times New Roman"/>
          <w:sz w:val="28"/>
          <w:szCs w:val="28"/>
        </w:rPr>
        <w:t xml:space="preserve">31 декабря отчетного года должность государственной гражданской службы Астраханской области, предусмотренную </w:t>
      </w:r>
      <w:hyperlink r:id="rId6" w:history="1">
        <w:r w:rsidRPr="005E65D6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E65D6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Астраханской области в исполнительных органах государственной власти Астраханской области, при </w:t>
      </w:r>
      <w:r w:rsidRPr="005E65D6">
        <w:rPr>
          <w:rFonts w:ascii="Times New Roman" w:hAnsi="Times New Roman" w:cs="Times New Roman"/>
          <w:sz w:val="28"/>
          <w:szCs w:val="28"/>
        </w:rPr>
        <w:lastRenderedPageBreak/>
        <w:t>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иобязательствах</w:t>
      </w:r>
      <w:proofErr w:type="gramEnd"/>
      <w:r w:rsidRPr="005E65D6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своих супруги (супруга) и несовершеннолетних детей, утвержденным </w:t>
      </w:r>
      <w:hyperlink r:id="rId7" w:history="1">
        <w:r w:rsidRPr="005E65D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E65D6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09.07.2009 № 336;</w:t>
      </w:r>
    </w:p>
    <w:p w:rsidR="00213826" w:rsidRPr="005E65D6" w:rsidRDefault="00213826" w:rsidP="00213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5D6">
        <w:rPr>
          <w:rFonts w:ascii="Times New Roman" w:hAnsi="Times New Roman" w:cs="Times New Roman"/>
          <w:sz w:val="28"/>
          <w:szCs w:val="28"/>
        </w:rPr>
        <w:t>- на государственного служащего, замещающего должность государственной гражданской службы Астраханской области, не предусмотренную перечнем должностей, и претендующего на замещение должности государственной гражданской службы Астраханской области, предусмотренной перечнем должностей.</w:t>
      </w:r>
    </w:p>
    <w:p w:rsidR="00213826" w:rsidRPr="005E65D6" w:rsidRDefault="00213826" w:rsidP="00213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65D6">
        <w:rPr>
          <w:rFonts w:ascii="Times New Roman" w:hAnsi="Times New Roman"/>
          <w:sz w:val="28"/>
          <w:szCs w:val="28"/>
        </w:rPr>
        <w:t>Перечень должностей, государственной гражданской службы Астраханской области в службе записи актов гражданского состояния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 постановлением службы ЗАГС Астраханской области от 16.03.2015</w:t>
      </w:r>
      <w:proofErr w:type="gramEnd"/>
      <w:r w:rsidRPr="005E65D6">
        <w:rPr>
          <w:rFonts w:ascii="Times New Roman" w:hAnsi="Times New Roman"/>
          <w:sz w:val="28"/>
          <w:szCs w:val="28"/>
        </w:rPr>
        <w:t xml:space="preserve"> № 01-10/5. </w:t>
      </w:r>
    </w:p>
    <w:p w:rsidR="003C7066" w:rsidRPr="00213826" w:rsidRDefault="003C7066" w:rsidP="00213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AAB" w:rsidRPr="00213826" w:rsidRDefault="009C0AAB" w:rsidP="00213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Ответственность за несоблюдение предусмотренных ограничений и запретов</w:t>
      </w:r>
    </w:p>
    <w:p w:rsidR="009C0AAB" w:rsidRPr="009C0AAB" w:rsidRDefault="009C0AAB" w:rsidP="00213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13 Федерального закона № 273-ФЗ граждане Российской Федерации, иностранные граждане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№ 273-ФЗ установлено, что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несоблюдение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 частью 2 статьи 12</w:t>
      </w:r>
      <w:r w:rsidR="003C7066"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3C7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C7066"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C70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7066"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273-ФЗ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влечет прекращение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или гражданско-правового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договора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работ (оказание услуг), указанного в части 1 статьи 12</w:t>
      </w:r>
      <w:r w:rsidR="003C7066"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3C7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C7066"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C70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7066"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273-ФЗ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заключенного с указанным гражданином.</w:t>
      </w:r>
      <w:proofErr w:type="gramEnd"/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9C0AAB" w:rsidRPr="009C0AAB" w:rsidTr="009C0AAB">
        <w:trPr>
          <w:tblCellSpacing w:w="0" w:type="dxa"/>
          <w:jc w:val="center"/>
        </w:trPr>
        <w:tc>
          <w:tcPr>
            <w:tcW w:w="9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AAB" w:rsidRPr="009C0AAB" w:rsidRDefault="009C0AAB" w:rsidP="00965FE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Получение гражданином согласия или отсутствие необходимости получения согласия соответствующей комиссии по урегулированию конфликта интересов не освобождает работодателя от обязанности сообщать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</w:r>
          </w:p>
        </w:tc>
      </w:tr>
    </w:tbl>
    <w:p w:rsid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Работодатель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трудового или гражданско-правового договора на выполнение работ (оказание услуг), указанного в части 1 статьи 12 Федерального закона № 273-ФЗ,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двух лет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его увольнения с государственной или муниципальной службы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 в десятидневный сроксообщатьо заключении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договора представителю нанимателя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(работодателю)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государственного</w:t>
      </w:r>
      <w:proofErr w:type="gramEnd"/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муниципального служащего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последнему месту его службы в порядке, устанавливаемом нормативными правовыми актами Российской Федерации (постановление Правительства Российской Федерации от 21</w:t>
      </w:r>
      <w:r w:rsidR="00F2736B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 29).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9C0AAB" w:rsidRPr="009C0AAB" w:rsidTr="009C0AAB">
        <w:trPr>
          <w:tblCellSpacing w:w="0" w:type="dxa"/>
          <w:jc w:val="center"/>
        </w:trPr>
        <w:tc>
          <w:tcPr>
            <w:tcW w:w="9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AAB" w:rsidRPr="009C0AAB" w:rsidRDefault="009C0AAB" w:rsidP="00965FE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Письмо оформляется на бланке организации и подписывается</w:t>
            </w:r>
          </w:p>
          <w:p w:rsidR="009C0AAB" w:rsidRPr="009C0AAB" w:rsidRDefault="009C0AAB" w:rsidP="00965FE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 Письмо направляется представителю нанимателя (работодателю) гражданина по последнему месту его службы</w:t>
            </w:r>
          </w:p>
          <w:p w:rsidR="009C0AAB" w:rsidRPr="009C0AAB" w:rsidRDefault="009C0AAB" w:rsidP="00965FE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10-дневный срок со дня заключения трудового договора или гражданско-правового договора с гражданином</w:t>
            </w:r>
          </w:p>
        </w:tc>
      </w:tr>
    </w:tbl>
    <w:p w:rsidR="003C7066" w:rsidRDefault="003C7066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19.29 Кодекса Российской Федерации об административных правонарушениях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привлечение работодателем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гражданского служащего, замещающего должность, включенную в перечень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установленный нормативными правовыми актами, либо бывшего гражданского служащего, замещавшего такую должность, с нарушением требований, предусмотренных Федеральным законом № 273-ФЗ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влечет</w:t>
      </w:r>
      <w:proofErr w:type="gramEnd"/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наложение административного штрафа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9C0AAB" w:rsidRPr="009C0AAB" w:rsidTr="009C0AAB">
        <w:trPr>
          <w:tblCellSpacing w:w="0" w:type="dxa"/>
          <w:jc w:val="center"/>
        </w:trPr>
        <w:tc>
          <w:tcPr>
            <w:tcW w:w="9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AAB" w:rsidRPr="009C0AAB" w:rsidRDefault="009C0AAB" w:rsidP="00965FE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Неисполнение работодателем обязанности,</w:t>
            </w:r>
          </w:p>
          <w:p w:rsidR="009C0AAB" w:rsidRPr="009C0AAB" w:rsidRDefault="009C0AAB" w:rsidP="00965FE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установленной частью 4 статьи 12 Федерального закона № 273-ФЗ, является правонарушением и влечет ответственность в соответствии</w:t>
            </w:r>
          </w:p>
          <w:p w:rsidR="009C0AAB" w:rsidRPr="009C0AAB" w:rsidRDefault="009C0AAB" w:rsidP="00965FE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законодательством Российской Федерации</w:t>
            </w:r>
          </w:p>
        </w:tc>
      </w:tr>
    </w:tbl>
    <w:p w:rsid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соблюдения гражданином запрета на замещение на условиях трудового договора должности в организации и (или) на выполнение в 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</w:t>
      </w:r>
      <w:proofErr w:type="gramEnd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Конфликт интересов, связанный с взаимодействием с бывшим работодателем и трудоустройством после увольнения с гражданской службы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типовым ситуациям конфликта интересов на гражданской службе Российской Федерации: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ситуации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r w:rsidR="00965F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осударственный г</w:t>
      </w:r>
      <w:r w:rsidRPr="009C0A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ражданский служащий ведет переговоры о трудоустройстве после увольнения с гражданской службы на работу в организацию, в отношении которой он осуществляет отдельные функции государственного управления.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предотвращения и урегулирования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5F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осударственному г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 служащему рекомендуется отказаться от их обсуждения до момента увольнения с гражданской службы.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указанные переговоры о последующем трудоустройстве начались,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нанимателя рекомендуется отстранить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служащего от исполнения должностных (служебных) обязанностей в отношении организации, с которой он ведет переговоры о трудоустройстве после его увольнения с гражданской службы.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трудоустройством бывших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бывший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служащий поступает на работу в частную организацию, регулярно взаимодействующую с государственным органом, в котором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гражданский служащий ранее замещал должность;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бывший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 создает собственную организацию, существенной частью </w:t>
      </w: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является взаимодействие с государственным органом, в котором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служащий ранее замещал должность;</w:t>
      </w:r>
    </w:p>
    <w:p w:rsidR="009C0AAB" w:rsidRPr="009C0AAB" w:rsidRDefault="009C0AAB" w:rsidP="00965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826" w:rsidRDefault="0021382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826" w:rsidRDefault="0021382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826" w:rsidRDefault="0021382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826" w:rsidRDefault="0021382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826" w:rsidRDefault="0021382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826" w:rsidRDefault="0021382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826" w:rsidRDefault="0021382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826" w:rsidRDefault="0021382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826" w:rsidRDefault="0021382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66" w:rsidRDefault="003C706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AAB" w:rsidRPr="009C0AAB" w:rsidRDefault="009C0AAB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ПРАВИТЕЛЬСТВО РОССИЙСКОЙ ФЕДЕРАЦИИ</w:t>
      </w:r>
    </w:p>
    <w:p w:rsidR="009C0AAB" w:rsidRPr="009C0AAB" w:rsidRDefault="009C0AAB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C0AAB" w:rsidRPr="009C0AAB" w:rsidRDefault="009C0AAB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21</w:t>
      </w:r>
      <w:r w:rsidR="00213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.01.</w:t>
      </w:r>
      <w:bookmarkStart w:id="0" w:name="_GoBack"/>
      <w:bookmarkEnd w:id="0"/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2015 г. </w:t>
      </w:r>
      <w:r w:rsidR="00613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29</w:t>
      </w:r>
    </w:p>
    <w:p w:rsidR="009C0AAB" w:rsidRPr="009C0AAB" w:rsidRDefault="009C0AAB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12 Федерального закона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Российской Федерации постановляет: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Правительства Российской Федерации от 8 сентября 2010 г.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700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</w:t>
      </w:r>
      <w:proofErr w:type="gramEnd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последнему месту его службы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2010,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37, ст. 4712).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 Российской Федерации Д. МЕДВЕДЕВ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января 2015 г. </w:t>
      </w:r>
      <w:r w:rsidR="0061317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</w:p>
    <w:p w:rsid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176" w:rsidRDefault="00613176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AAB" w:rsidRPr="009C0AAB" w:rsidRDefault="009C0AAB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РАВИЛА</w:t>
      </w:r>
    </w:p>
    <w:p w:rsidR="009C0AAB" w:rsidRPr="009C0AAB" w:rsidRDefault="009C0AAB" w:rsidP="009C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9C0AAB" w:rsidRPr="009C0AAB" w:rsidRDefault="009C0AAB" w:rsidP="009C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последнему месту его службы.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число, месяц, год и место рождения гражданина;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организации (полное, а также сокращенное (при наличии).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В случае если с гражданином заключен трудовой договор, наряду со сведениями, указанными в пункте 5 настоящих Правил, также указываются следующие данные: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 если с гражданином заключен гражданско-правовой договор, наряду со сведениями, указанными в пункте 5 настоящих Правил, также указываются следующие данные: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и номер гражданско-правового договора;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срок гражданско-правового договора (сроки начала и окончания выполнения работ (оказания услуг);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предмет гражданско-правового договора (с кратким описанием работы (услуги) и ее результата);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стоимость работ (услуг) по гражданско-правовому договору.</w:t>
      </w:r>
    </w:p>
    <w:p w:rsidR="009C0AAB" w:rsidRPr="009C0AAB" w:rsidRDefault="009C0AAB" w:rsidP="0061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660B" w:rsidRPr="009C0AAB" w:rsidRDefault="00E9660B" w:rsidP="009C0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660B" w:rsidRPr="009C0AAB" w:rsidSect="00D6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50"/>
    <w:rsid w:val="00115F50"/>
    <w:rsid w:val="00130CF2"/>
    <w:rsid w:val="001D5371"/>
    <w:rsid w:val="00213826"/>
    <w:rsid w:val="00254DCF"/>
    <w:rsid w:val="003C7066"/>
    <w:rsid w:val="005E65D6"/>
    <w:rsid w:val="00613176"/>
    <w:rsid w:val="006B12E9"/>
    <w:rsid w:val="00965FE4"/>
    <w:rsid w:val="009C0AAB"/>
    <w:rsid w:val="00A86E50"/>
    <w:rsid w:val="00CA23A1"/>
    <w:rsid w:val="00D61D72"/>
    <w:rsid w:val="00DE4E37"/>
    <w:rsid w:val="00E9660B"/>
    <w:rsid w:val="00ED2F11"/>
    <w:rsid w:val="00F25367"/>
    <w:rsid w:val="00F2736B"/>
    <w:rsid w:val="00FA4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72"/>
  </w:style>
  <w:style w:type="paragraph" w:styleId="1">
    <w:name w:val="heading 1"/>
    <w:basedOn w:val="a"/>
    <w:link w:val="10"/>
    <w:uiPriority w:val="9"/>
    <w:qFormat/>
    <w:rsid w:val="009C0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AAB"/>
    <w:rPr>
      <w:b/>
      <w:bCs/>
    </w:rPr>
  </w:style>
  <w:style w:type="character" w:styleId="a5">
    <w:name w:val="Emphasis"/>
    <w:basedOn w:val="a0"/>
    <w:uiPriority w:val="20"/>
    <w:qFormat/>
    <w:rsid w:val="009C0AAB"/>
    <w:rPr>
      <w:i/>
      <w:iCs/>
    </w:rPr>
  </w:style>
  <w:style w:type="character" w:customStyle="1" w:styleId="a6">
    <w:name w:val="Цветовое выделение"/>
    <w:uiPriority w:val="99"/>
    <w:rsid w:val="00613176"/>
    <w:rPr>
      <w:b/>
      <w:bCs/>
      <w:color w:val="26282F"/>
    </w:rPr>
  </w:style>
  <w:style w:type="paragraph" w:customStyle="1" w:styleId="a7">
    <w:name w:val="Прижатый влево"/>
    <w:basedOn w:val="a"/>
    <w:next w:val="a"/>
    <w:uiPriority w:val="99"/>
    <w:rsid w:val="00613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613176"/>
    <w:rPr>
      <w:color w:val="0000FF"/>
      <w:u w:val="single"/>
    </w:rPr>
  </w:style>
  <w:style w:type="character" w:customStyle="1" w:styleId="doccaption">
    <w:name w:val="doccaption"/>
    <w:rsid w:val="00613176"/>
  </w:style>
  <w:style w:type="paragraph" w:styleId="a9">
    <w:name w:val="Balloon Text"/>
    <w:basedOn w:val="a"/>
    <w:link w:val="aa"/>
    <w:uiPriority w:val="99"/>
    <w:semiHidden/>
    <w:unhideWhenUsed/>
    <w:rsid w:val="0025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DCF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6"/>
    <w:uiPriority w:val="99"/>
    <w:rsid w:val="0021382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0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AAB"/>
    <w:rPr>
      <w:b/>
      <w:bCs/>
    </w:rPr>
  </w:style>
  <w:style w:type="character" w:styleId="a5">
    <w:name w:val="Emphasis"/>
    <w:basedOn w:val="a0"/>
    <w:uiPriority w:val="20"/>
    <w:qFormat/>
    <w:rsid w:val="009C0AAB"/>
    <w:rPr>
      <w:i/>
      <w:iCs/>
    </w:rPr>
  </w:style>
  <w:style w:type="character" w:customStyle="1" w:styleId="a6">
    <w:name w:val="Цветовое выделение"/>
    <w:uiPriority w:val="99"/>
    <w:rsid w:val="00613176"/>
    <w:rPr>
      <w:b/>
      <w:bCs/>
      <w:color w:val="26282F"/>
    </w:rPr>
  </w:style>
  <w:style w:type="paragraph" w:customStyle="1" w:styleId="a7">
    <w:name w:val="Прижатый влево"/>
    <w:basedOn w:val="a"/>
    <w:next w:val="a"/>
    <w:uiPriority w:val="99"/>
    <w:rsid w:val="00613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613176"/>
    <w:rPr>
      <w:color w:val="0000FF"/>
      <w:u w:val="single"/>
    </w:rPr>
  </w:style>
  <w:style w:type="character" w:customStyle="1" w:styleId="doccaption">
    <w:name w:val="doccaption"/>
    <w:rsid w:val="00613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902681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026817.1000" TargetMode="External"/><Relationship Id="rId5" Type="http://schemas.openxmlformats.org/officeDocument/2006/relationships/hyperlink" Target="http://zags.astrobl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Лапина НВ</cp:lastModifiedBy>
  <cp:revision>11</cp:revision>
  <cp:lastPrinted>2016-02-10T15:19:00Z</cp:lastPrinted>
  <dcterms:created xsi:type="dcterms:W3CDTF">2016-02-05T07:43:00Z</dcterms:created>
  <dcterms:modified xsi:type="dcterms:W3CDTF">2016-02-11T06:08:00Z</dcterms:modified>
</cp:coreProperties>
</file>